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b/>
          <w:bCs/>
          <w:sz w:val="22"/>
          <w:szCs w:val="22"/>
        </w:rPr>
      </w:pPr>
      <w:r w:rsidRPr="00925B9D">
        <w:rPr>
          <w:rFonts w:ascii="Arial Narrow" w:hAnsi="Arial Narrow"/>
          <w:b/>
          <w:bCs/>
          <w:sz w:val="22"/>
          <w:szCs w:val="22"/>
        </w:rPr>
        <w:t>UCHWAŁA Nr VI.41.2015</w:t>
      </w: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Narrow" w:hAnsi="Arial Narrow"/>
          <w:b/>
          <w:bCs/>
          <w:sz w:val="22"/>
          <w:szCs w:val="22"/>
        </w:rPr>
      </w:pPr>
      <w:r w:rsidRPr="00925B9D">
        <w:rPr>
          <w:rFonts w:ascii="Arial Narrow" w:hAnsi="Arial Narrow"/>
          <w:b/>
          <w:bCs/>
          <w:sz w:val="22"/>
          <w:szCs w:val="22"/>
        </w:rPr>
        <w:t>RADY GMINY ZŁOTÓW</w:t>
      </w:r>
    </w:p>
    <w:p w:rsid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Narrow" w:hAnsi="Arial Narrow"/>
          <w:b/>
          <w:bCs/>
          <w:sz w:val="22"/>
          <w:szCs w:val="22"/>
        </w:rPr>
      </w:pPr>
      <w:r w:rsidRPr="00925B9D">
        <w:rPr>
          <w:rFonts w:ascii="Arial Narrow" w:hAnsi="Arial Narrow"/>
          <w:b/>
          <w:bCs/>
          <w:sz w:val="22"/>
          <w:szCs w:val="22"/>
        </w:rPr>
        <w:t>z dnia 26 marca  2015 r.</w:t>
      </w:r>
    </w:p>
    <w:p w:rsidR="00217AE7" w:rsidRPr="00925B9D" w:rsidRDefault="00217AE7"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Narrow" w:hAnsi="Arial Narrow"/>
          <w:b/>
          <w:bCs/>
          <w:sz w:val="22"/>
          <w:szCs w:val="22"/>
        </w:rPr>
      </w:pP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Narrow" w:hAnsi="Arial Narrow"/>
          <w:b/>
          <w:bCs/>
          <w:sz w:val="22"/>
          <w:szCs w:val="22"/>
        </w:rPr>
      </w:pPr>
      <w:r w:rsidRPr="00925B9D">
        <w:rPr>
          <w:rFonts w:ascii="Arial Narrow" w:hAnsi="Arial Narrow"/>
          <w:b/>
          <w:bCs/>
          <w:sz w:val="22"/>
          <w:szCs w:val="22"/>
        </w:rPr>
        <w:t>w sprawie  wprowadzenia zmian do uchwały budżetowej na 2015 rok</w:t>
      </w: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Narrow" w:hAnsi="Arial Narrow"/>
          <w:b/>
          <w:bCs/>
          <w:sz w:val="22"/>
          <w:szCs w:val="22"/>
        </w:rPr>
      </w:pP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Narrow" w:hAnsi="Arial Narrow"/>
          <w:sz w:val="22"/>
          <w:szCs w:val="22"/>
        </w:rPr>
      </w:pPr>
      <w:r w:rsidRPr="00925B9D">
        <w:rPr>
          <w:rFonts w:ascii="Arial Narrow" w:hAnsi="Arial Narrow"/>
          <w:sz w:val="22"/>
          <w:szCs w:val="22"/>
        </w:rPr>
        <w:t xml:space="preserve">Na podstawie art. 18 ust. 2 </w:t>
      </w:r>
      <w:proofErr w:type="spellStart"/>
      <w:r w:rsidRPr="00925B9D">
        <w:rPr>
          <w:rFonts w:ascii="Arial Narrow" w:hAnsi="Arial Narrow"/>
          <w:sz w:val="22"/>
          <w:szCs w:val="22"/>
        </w:rPr>
        <w:t>pkt</w:t>
      </w:r>
      <w:proofErr w:type="spellEnd"/>
      <w:r w:rsidRPr="00925B9D">
        <w:rPr>
          <w:rFonts w:ascii="Arial Narrow" w:hAnsi="Arial Narrow"/>
          <w:sz w:val="22"/>
          <w:szCs w:val="22"/>
        </w:rPr>
        <w:t xml:space="preserve"> 4, </w:t>
      </w:r>
      <w:proofErr w:type="spellStart"/>
      <w:r w:rsidRPr="00925B9D">
        <w:rPr>
          <w:rFonts w:ascii="Arial Narrow" w:hAnsi="Arial Narrow"/>
          <w:sz w:val="22"/>
          <w:szCs w:val="22"/>
        </w:rPr>
        <w:t>pkt</w:t>
      </w:r>
      <w:proofErr w:type="spellEnd"/>
      <w:r w:rsidRPr="00925B9D">
        <w:rPr>
          <w:rFonts w:ascii="Arial Narrow" w:hAnsi="Arial Narrow"/>
          <w:sz w:val="22"/>
          <w:szCs w:val="22"/>
        </w:rPr>
        <w:t xml:space="preserve"> 9 </w:t>
      </w:r>
      <w:r w:rsidRPr="00925B9D">
        <w:rPr>
          <w:rFonts w:ascii="Arial Narrow" w:hAnsi="Arial Narrow"/>
          <w:color w:val="000000"/>
          <w:sz w:val="22"/>
          <w:szCs w:val="22"/>
        </w:rPr>
        <w:t>lit. d</w:t>
      </w:r>
      <w:r w:rsidRPr="00925B9D">
        <w:rPr>
          <w:rFonts w:ascii="Arial Narrow" w:hAnsi="Arial Narrow"/>
          <w:sz w:val="22"/>
          <w:szCs w:val="22"/>
        </w:rPr>
        <w:t xml:space="preserve">, i,  </w:t>
      </w:r>
      <w:proofErr w:type="spellStart"/>
      <w:r w:rsidRPr="00925B9D">
        <w:rPr>
          <w:rFonts w:ascii="Arial Narrow" w:hAnsi="Arial Narrow"/>
          <w:sz w:val="22"/>
          <w:szCs w:val="22"/>
        </w:rPr>
        <w:t>pkt</w:t>
      </w:r>
      <w:proofErr w:type="spellEnd"/>
      <w:r w:rsidRPr="00925B9D">
        <w:rPr>
          <w:rFonts w:ascii="Arial Narrow" w:hAnsi="Arial Narrow"/>
          <w:sz w:val="22"/>
          <w:szCs w:val="22"/>
        </w:rPr>
        <w:t xml:space="preserve"> 10 ustawy z dnia 8 marca 1990 r. o samorządzie gminnym (Dz. U. z 2013 r., poz. 594 z </w:t>
      </w:r>
      <w:proofErr w:type="spellStart"/>
      <w:r w:rsidRPr="00925B9D">
        <w:rPr>
          <w:rFonts w:ascii="Arial Narrow" w:hAnsi="Arial Narrow"/>
          <w:sz w:val="22"/>
          <w:szCs w:val="22"/>
        </w:rPr>
        <w:t>późn</w:t>
      </w:r>
      <w:proofErr w:type="spellEnd"/>
      <w:r w:rsidRPr="00925B9D">
        <w:rPr>
          <w:rFonts w:ascii="Arial Narrow" w:hAnsi="Arial Narrow"/>
          <w:sz w:val="22"/>
          <w:szCs w:val="22"/>
        </w:rPr>
        <w:t xml:space="preserve">. zm.) art. 211 i  212 ustawy z dnia 27 sierpnia 2009 r. o finansach publicznych (Dz. U. z 2013 r., poz. 885 z </w:t>
      </w:r>
      <w:proofErr w:type="spellStart"/>
      <w:r w:rsidRPr="00925B9D">
        <w:rPr>
          <w:rFonts w:ascii="Arial Narrow" w:hAnsi="Arial Narrow"/>
          <w:sz w:val="22"/>
          <w:szCs w:val="22"/>
        </w:rPr>
        <w:t>późn</w:t>
      </w:r>
      <w:proofErr w:type="spellEnd"/>
      <w:r w:rsidRPr="00925B9D">
        <w:rPr>
          <w:rFonts w:ascii="Arial Narrow" w:hAnsi="Arial Narrow"/>
          <w:sz w:val="22"/>
          <w:szCs w:val="22"/>
        </w:rPr>
        <w:t>. zm.),  Rada Gminy Złotów uchwala, co następuje:</w:t>
      </w: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Narrow" w:hAnsi="Arial Narrow"/>
          <w:sz w:val="22"/>
          <w:szCs w:val="22"/>
        </w:rPr>
      </w:pP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sz w:val="22"/>
          <w:szCs w:val="22"/>
        </w:rPr>
      </w:pPr>
      <w:r w:rsidRPr="00925B9D">
        <w:rPr>
          <w:rFonts w:ascii="Arial Narrow" w:hAnsi="Arial Narrow"/>
          <w:b/>
          <w:bCs/>
          <w:sz w:val="22"/>
          <w:szCs w:val="22"/>
        </w:rPr>
        <w:tab/>
        <w:t>§ 1.</w:t>
      </w:r>
      <w:r w:rsidRPr="00925B9D">
        <w:rPr>
          <w:rFonts w:ascii="Arial Narrow" w:hAnsi="Arial Narrow"/>
          <w:sz w:val="22"/>
          <w:szCs w:val="22"/>
        </w:rPr>
        <w:t xml:space="preserve"> W uchwale Nr III.18.2014 Rady Gminy Złotów z dnia 30  grudnia 2014 r. w sprawie uchwały budżetowej na 2015 r., zmienionej  uchwałą Nr IV.28.2015 Rady Gminy Złotów z dnia 29 stycznia 2015 r. oraz zarządzeniami Wójta Gminy Złotów: Nr 11.2015 z dnia 27 stycznia  2015 r., i Nr 18.2015 z dnia 20 lutego 2015 r. wprowadza się zmiany:</w:t>
      </w: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b/>
          <w:bCs/>
          <w:sz w:val="22"/>
          <w:szCs w:val="22"/>
        </w:rPr>
      </w:pP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sz w:val="22"/>
          <w:szCs w:val="22"/>
        </w:rPr>
      </w:pPr>
    </w:p>
    <w:p w:rsidR="00925B9D" w:rsidRPr="00925B9D" w:rsidRDefault="00925B9D" w:rsidP="00925B9D">
      <w:pPr>
        <w:pStyle w:val="Bezodstpw"/>
        <w:jc w:val="both"/>
        <w:rPr>
          <w:rFonts w:ascii="Arial Narrow" w:hAnsi="Arial Narrow"/>
        </w:rPr>
      </w:pPr>
      <w:r w:rsidRPr="00925B9D">
        <w:rPr>
          <w:rFonts w:ascii="Arial Narrow" w:hAnsi="Arial Narrow"/>
        </w:rPr>
        <w:t xml:space="preserve">                  1.  </w:t>
      </w:r>
      <w:r w:rsidRPr="00925B9D">
        <w:rPr>
          <w:rFonts w:ascii="Arial Narrow" w:hAnsi="Arial Narrow"/>
          <w:b/>
        </w:rPr>
        <w:t>Zwiększa się</w:t>
      </w:r>
      <w:r w:rsidRPr="00925B9D">
        <w:rPr>
          <w:rFonts w:ascii="Arial Narrow" w:hAnsi="Arial Narrow"/>
        </w:rPr>
        <w:t xml:space="preserve"> dochody budżetu gminy o kwotę </w:t>
      </w:r>
      <w:r w:rsidRPr="00925B9D">
        <w:rPr>
          <w:rFonts w:ascii="Arial Narrow" w:hAnsi="Arial Narrow"/>
          <w:b/>
        </w:rPr>
        <w:t xml:space="preserve">254.004,04 zł, </w:t>
      </w:r>
      <w:r w:rsidRPr="00925B9D">
        <w:rPr>
          <w:rFonts w:ascii="Arial Narrow" w:hAnsi="Arial Narrow"/>
        </w:rPr>
        <w:t xml:space="preserve"> to jest do kwoty  </w:t>
      </w:r>
      <w:r w:rsidRPr="00925B9D">
        <w:rPr>
          <w:rFonts w:ascii="Arial Narrow" w:hAnsi="Arial Narrow"/>
          <w:b/>
        </w:rPr>
        <w:t xml:space="preserve">28.284.061,54 </w:t>
      </w:r>
      <w:r w:rsidRPr="00925B9D">
        <w:rPr>
          <w:rFonts w:ascii="Arial Narrow" w:hAnsi="Arial Narrow"/>
        </w:rPr>
        <w:t xml:space="preserve"> zł,  z tego:</w:t>
      </w:r>
    </w:p>
    <w:p w:rsidR="00925B9D" w:rsidRPr="00925B9D" w:rsidRDefault="00925B9D" w:rsidP="00925B9D">
      <w:pPr>
        <w:pStyle w:val="Bezodstpw"/>
        <w:jc w:val="both"/>
        <w:rPr>
          <w:rFonts w:ascii="Arial Narrow" w:hAnsi="Arial Narrow"/>
          <w:b/>
        </w:rPr>
      </w:pPr>
      <w:r w:rsidRPr="00925B9D">
        <w:rPr>
          <w:rFonts w:ascii="Arial Narrow" w:hAnsi="Arial Narrow"/>
        </w:rPr>
        <w:t xml:space="preserve">- </w:t>
      </w:r>
      <w:r w:rsidRPr="00925B9D">
        <w:rPr>
          <w:rFonts w:ascii="Arial Narrow" w:hAnsi="Arial Narrow"/>
          <w:b/>
        </w:rPr>
        <w:t>dochody bieżące zwiększa się</w:t>
      </w:r>
      <w:r w:rsidRPr="00925B9D">
        <w:rPr>
          <w:rFonts w:ascii="Arial Narrow" w:hAnsi="Arial Narrow"/>
        </w:rPr>
        <w:t xml:space="preserve"> o kwotę </w:t>
      </w:r>
      <w:r w:rsidRPr="00925B9D">
        <w:rPr>
          <w:rFonts w:ascii="Arial Narrow" w:hAnsi="Arial Narrow"/>
          <w:b/>
        </w:rPr>
        <w:t>231.932,68 zł,</w:t>
      </w:r>
      <w:r w:rsidRPr="00925B9D">
        <w:rPr>
          <w:rFonts w:ascii="Arial Narrow" w:hAnsi="Arial Narrow"/>
        </w:rPr>
        <w:t xml:space="preserve"> to jest do kwoty                       </w:t>
      </w:r>
      <w:r w:rsidRPr="00925B9D">
        <w:rPr>
          <w:rFonts w:ascii="Arial Narrow" w:hAnsi="Arial Narrow"/>
          <w:b/>
        </w:rPr>
        <w:t>27.433.502,18 zł</w:t>
      </w:r>
    </w:p>
    <w:p w:rsidR="00925B9D" w:rsidRPr="00925B9D" w:rsidRDefault="00925B9D" w:rsidP="00925B9D">
      <w:pPr>
        <w:pStyle w:val="Bezodstpw"/>
        <w:jc w:val="both"/>
        <w:rPr>
          <w:rFonts w:ascii="Arial Narrow" w:hAnsi="Arial Narrow"/>
        </w:rPr>
      </w:pPr>
      <w:r w:rsidRPr="00925B9D">
        <w:rPr>
          <w:rFonts w:ascii="Arial Narrow" w:hAnsi="Arial Narrow"/>
        </w:rPr>
        <w:t xml:space="preserve">- </w:t>
      </w:r>
      <w:r w:rsidRPr="00925B9D">
        <w:rPr>
          <w:rFonts w:ascii="Arial Narrow" w:hAnsi="Arial Narrow"/>
          <w:b/>
        </w:rPr>
        <w:t xml:space="preserve">dochody majątkowe zwiększa  się </w:t>
      </w:r>
      <w:r w:rsidRPr="00925B9D">
        <w:rPr>
          <w:rFonts w:ascii="Arial Narrow" w:hAnsi="Arial Narrow"/>
        </w:rPr>
        <w:t xml:space="preserve">o kwotę </w:t>
      </w:r>
      <w:r w:rsidRPr="00925B9D">
        <w:rPr>
          <w:rFonts w:ascii="Arial Narrow" w:hAnsi="Arial Narrow"/>
          <w:b/>
        </w:rPr>
        <w:t>22.071,36 zł</w:t>
      </w:r>
      <w:r w:rsidRPr="00925B9D">
        <w:rPr>
          <w:rFonts w:ascii="Arial Narrow" w:hAnsi="Arial Narrow"/>
        </w:rPr>
        <w:t xml:space="preserve">, to jest do kwoty                       </w:t>
      </w:r>
      <w:r w:rsidRPr="00925B9D">
        <w:rPr>
          <w:rFonts w:ascii="Arial Narrow" w:hAnsi="Arial Narrow"/>
          <w:b/>
        </w:rPr>
        <w:t>850.559,36 zł</w:t>
      </w:r>
    </w:p>
    <w:p w:rsidR="00925B9D" w:rsidRPr="00925B9D" w:rsidRDefault="00925B9D" w:rsidP="00925B9D">
      <w:pPr>
        <w:pStyle w:val="Bezodstpw"/>
        <w:jc w:val="both"/>
        <w:rPr>
          <w:rFonts w:ascii="Arial Narrow" w:hAnsi="Arial Narrow"/>
        </w:rPr>
      </w:pPr>
      <w:r w:rsidRPr="00925B9D">
        <w:rPr>
          <w:rFonts w:ascii="Arial Narrow" w:hAnsi="Arial Narrow"/>
        </w:rPr>
        <w:t xml:space="preserve">zgodnie z załącznikiem Nr 1. </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ind w:left="750"/>
        <w:jc w:val="both"/>
        <w:rPr>
          <w:rFonts w:ascii="Arial Narrow" w:hAnsi="Arial Narrow"/>
        </w:rPr>
      </w:pPr>
      <w:r w:rsidRPr="00925B9D">
        <w:rPr>
          <w:rFonts w:ascii="Arial Narrow" w:hAnsi="Arial Narrow"/>
        </w:rPr>
        <w:t xml:space="preserve">  2. Dochody,  o których mowa w ust. 1 obejmują w szczególności:</w:t>
      </w:r>
    </w:p>
    <w:p w:rsidR="00925B9D" w:rsidRPr="00925B9D" w:rsidRDefault="00925B9D" w:rsidP="00925B9D">
      <w:pPr>
        <w:pStyle w:val="Bezodstpw"/>
        <w:jc w:val="both"/>
        <w:rPr>
          <w:rFonts w:ascii="Arial Narrow" w:hAnsi="Arial Narrow"/>
        </w:rPr>
      </w:pPr>
      <w:r w:rsidRPr="00925B9D">
        <w:rPr>
          <w:rFonts w:ascii="Arial Narrow" w:hAnsi="Arial Narrow"/>
        </w:rPr>
        <w:t xml:space="preserve">1)  zwiększenie dotacji i środków na finansowanie wydatków na realizację zadań finansowanych z udziałem środków, o których mowa w art. 5 ust. 1 </w:t>
      </w:r>
      <w:proofErr w:type="spellStart"/>
      <w:r w:rsidRPr="00925B9D">
        <w:rPr>
          <w:rFonts w:ascii="Arial Narrow" w:hAnsi="Arial Narrow"/>
        </w:rPr>
        <w:t>pkt</w:t>
      </w:r>
      <w:proofErr w:type="spellEnd"/>
      <w:r w:rsidRPr="00925B9D">
        <w:rPr>
          <w:rFonts w:ascii="Arial Narrow" w:hAnsi="Arial Narrow"/>
        </w:rPr>
        <w:t xml:space="preserve"> 2 i 3 o kwotę </w:t>
      </w:r>
      <w:r w:rsidRPr="00925B9D">
        <w:rPr>
          <w:rFonts w:ascii="Arial Narrow" w:hAnsi="Arial Narrow"/>
          <w:b/>
        </w:rPr>
        <w:t>47.300,04 zł</w:t>
      </w:r>
      <w:r w:rsidRPr="00925B9D">
        <w:rPr>
          <w:rFonts w:ascii="Arial Narrow" w:hAnsi="Arial Narrow"/>
        </w:rPr>
        <w:t xml:space="preserve">, to jest do kwoty </w:t>
      </w:r>
      <w:r w:rsidRPr="00925B9D">
        <w:rPr>
          <w:rFonts w:ascii="Arial Narrow" w:hAnsi="Arial Narrow"/>
          <w:b/>
        </w:rPr>
        <w:t xml:space="preserve">701.925,54 zł, </w:t>
      </w:r>
      <w:r w:rsidRPr="00925B9D">
        <w:rPr>
          <w:rFonts w:ascii="Arial Narrow" w:hAnsi="Arial Narrow"/>
        </w:rPr>
        <w:t xml:space="preserve">zgodnie </w:t>
      </w:r>
      <w:r>
        <w:rPr>
          <w:rFonts w:ascii="Arial Narrow" w:hAnsi="Arial Narrow"/>
        </w:rPr>
        <w:t xml:space="preserve">    </w:t>
      </w:r>
      <w:r w:rsidRPr="00925B9D">
        <w:rPr>
          <w:rFonts w:ascii="Arial Narrow" w:hAnsi="Arial Narrow"/>
        </w:rPr>
        <w:t>z załącznikiem Nr 1.</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jc w:val="both"/>
        <w:rPr>
          <w:rFonts w:ascii="Arial Narrow" w:hAnsi="Arial Narrow"/>
        </w:rPr>
      </w:pPr>
      <w:r w:rsidRPr="00925B9D">
        <w:rPr>
          <w:rFonts w:ascii="Arial Narrow" w:hAnsi="Arial Narrow"/>
        </w:rPr>
        <w:t xml:space="preserve">2) zwiększenie dotacji na realizację zadań z zakresu administracji rządowej i innych zadań zleconych ustawami </w:t>
      </w:r>
      <w:r>
        <w:rPr>
          <w:rFonts w:ascii="Arial Narrow" w:hAnsi="Arial Narrow"/>
        </w:rPr>
        <w:t xml:space="preserve">  </w:t>
      </w:r>
      <w:r w:rsidRPr="00925B9D">
        <w:rPr>
          <w:rFonts w:ascii="Arial Narrow" w:hAnsi="Arial Narrow"/>
        </w:rPr>
        <w:t xml:space="preserve">o kwotę </w:t>
      </w:r>
      <w:r w:rsidRPr="00925B9D">
        <w:rPr>
          <w:rFonts w:ascii="Arial Narrow" w:hAnsi="Arial Narrow"/>
          <w:b/>
        </w:rPr>
        <w:t>12.776 zł,</w:t>
      </w:r>
      <w:r w:rsidRPr="00925B9D">
        <w:rPr>
          <w:rFonts w:ascii="Arial Narrow" w:hAnsi="Arial Narrow"/>
        </w:rPr>
        <w:t xml:space="preserve"> to jest do kwoty </w:t>
      </w:r>
      <w:r w:rsidRPr="00925B9D">
        <w:rPr>
          <w:rFonts w:ascii="Arial Narrow" w:hAnsi="Arial Narrow"/>
          <w:b/>
        </w:rPr>
        <w:t>3.833.783 zł,</w:t>
      </w:r>
      <w:r w:rsidRPr="00925B9D">
        <w:rPr>
          <w:rFonts w:ascii="Arial Narrow" w:hAnsi="Arial Narrow"/>
        </w:rPr>
        <w:t xml:space="preserve">  zgodnie z załącznikiem Nr 3.</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ind w:left="708"/>
        <w:jc w:val="both"/>
        <w:rPr>
          <w:rFonts w:ascii="Arial Narrow" w:hAnsi="Arial Narrow"/>
        </w:rPr>
      </w:pPr>
      <w:r w:rsidRPr="00925B9D">
        <w:rPr>
          <w:rFonts w:ascii="Arial Narrow" w:hAnsi="Arial Narrow"/>
        </w:rPr>
        <w:t xml:space="preserve">  3.  Zwiększa się wydatki budżetu o kwotę </w:t>
      </w:r>
      <w:r w:rsidRPr="00925B9D">
        <w:rPr>
          <w:rFonts w:ascii="Arial Narrow" w:hAnsi="Arial Narrow"/>
          <w:b/>
        </w:rPr>
        <w:t xml:space="preserve">930.999,72 zł, </w:t>
      </w:r>
      <w:r w:rsidRPr="00925B9D">
        <w:rPr>
          <w:rFonts w:ascii="Arial Narrow" w:hAnsi="Arial Narrow"/>
        </w:rPr>
        <w:t>to jest do kwoty</w:t>
      </w:r>
      <w:r w:rsidRPr="00925B9D">
        <w:rPr>
          <w:rFonts w:ascii="Arial Narrow" w:hAnsi="Arial Narrow"/>
          <w:b/>
        </w:rPr>
        <w:t xml:space="preserve"> 28.997.679,22 zł,</w:t>
      </w:r>
      <w:r>
        <w:rPr>
          <w:rFonts w:ascii="Arial Narrow" w:hAnsi="Arial Narrow"/>
          <w:b/>
        </w:rPr>
        <w:t xml:space="preserve">    </w:t>
      </w:r>
      <w:r w:rsidRPr="00925B9D">
        <w:rPr>
          <w:rFonts w:ascii="Arial Narrow" w:hAnsi="Arial Narrow"/>
          <w:b/>
        </w:rPr>
        <w:t xml:space="preserve"> </w:t>
      </w:r>
      <w:r>
        <w:rPr>
          <w:rFonts w:ascii="Arial Narrow" w:hAnsi="Arial Narrow"/>
          <w:b/>
        </w:rPr>
        <w:t xml:space="preserve">              </w:t>
      </w:r>
      <w:r w:rsidRPr="00925B9D">
        <w:rPr>
          <w:rFonts w:ascii="Arial Narrow" w:hAnsi="Arial Narrow"/>
        </w:rPr>
        <w:t>z tego:</w:t>
      </w:r>
    </w:p>
    <w:p w:rsidR="00925B9D" w:rsidRPr="00925B9D" w:rsidRDefault="00925B9D" w:rsidP="00925B9D">
      <w:pPr>
        <w:pStyle w:val="Bezodstpw"/>
        <w:jc w:val="both"/>
        <w:rPr>
          <w:rFonts w:ascii="Arial Narrow" w:hAnsi="Arial Narrow"/>
        </w:rPr>
      </w:pPr>
      <w:r w:rsidRPr="00925B9D">
        <w:rPr>
          <w:rFonts w:ascii="Arial Narrow" w:hAnsi="Arial Narrow"/>
        </w:rPr>
        <w:t xml:space="preserve">- wydatki bieżące zwiększa się o kwotę </w:t>
      </w:r>
      <w:r w:rsidRPr="00925B9D">
        <w:rPr>
          <w:rFonts w:ascii="Arial Narrow" w:hAnsi="Arial Narrow"/>
          <w:b/>
        </w:rPr>
        <w:t>225.829,42 zł,</w:t>
      </w:r>
      <w:r w:rsidRPr="00925B9D">
        <w:rPr>
          <w:rFonts w:ascii="Arial Narrow" w:hAnsi="Arial Narrow"/>
        </w:rPr>
        <w:t xml:space="preserve"> to jest do kwoty                           </w:t>
      </w:r>
      <w:r w:rsidRPr="00925B9D">
        <w:rPr>
          <w:rFonts w:ascii="Arial Narrow" w:hAnsi="Arial Narrow"/>
          <w:b/>
        </w:rPr>
        <w:t>24.197.229,92 zł</w:t>
      </w:r>
      <w:r w:rsidRPr="00925B9D">
        <w:rPr>
          <w:rFonts w:ascii="Arial Narrow" w:hAnsi="Arial Narrow"/>
        </w:rPr>
        <w:t xml:space="preserve">   </w:t>
      </w:r>
    </w:p>
    <w:p w:rsidR="00925B9D" w:rsidRPr="00925B9D" w:rsidRDefault="00925B9D" w:rsidP="00925B9D">
      <w:pPr>
        <w:pStyle w:val="Bezodstpw"/>
        <w:jc w:val="both"/>
        <w:rPr>
          <w:rFonts w:ascii="Arial Narrow" w:hAnsi="Arial Narrow"/>
        </w:rPr>
      </w:pPr>
      <w:r w:rsidRPr="00925B9D">
        <w:rPr>
          <w:rFonts w:ascii="Arial Narrow" w:hAnsi="Arial Narrow"/>
        </w:rPr>
        <w:t xml:space="preserve">- wydatki majątkowe zwiększa się o kwotę </w:t>
      </w:r>
      <w:r w:rsidRPr="00925B9D">
        <w:rPr>
          <w:rFonts w:ascii="Arial Narrow" w:hAnsi="Arial Narrow"/>
          <w:b/>
        </w:rPr>
        <w:t>705.170,30</w:t>
      </w:r>
      <w:r w:rsidRPr="00925B9D">
        <w:rPr>
          <w:rFonts w:ascii="Arial Narrow" w:hAnsi="Arial Narrow"/>
        </w:rPr>
        <w:t xml:space="preserve"> zł, to jest do kwoty                      </w:t>
      </w:r>
      <w:r>
        <w:rPr>
          <w:rFonts w:ascii="Arial Narrow" w:hAnsi="Arial Narrow"/>
        </w:rPr>
        <w:t xml:space="preserve"> </w:t>
      </w:r>
      <w:r w:rsidRPr="00925B9D">
        <w:rPr>
          <w:rFonts w:ascii="Arial Narrow" w:hAnsi="Arial Narrow"/>
        </w:rPr>
        <w:t xml:space="preserve"> </w:t>
      </w:r>
      <w:r w:rsidRPr="00925B9D">
        <w:rPr>
          <w:rFonts w:ascii="Arial Narrow" w:hAnsi="Arial Narrow"/>
          <w:b/>
        </w:rPr>
        <w:t>4.800.449,30 zł</w:t>
      </w:r>
      <w:r w:rsidRPr="00925B9D">
        <w:rPr>
          <w:rFonts w:ascii="Arial Narrow" w:hAnsi="Arial Narrow"/>
        </w:rPr>
        <w:t xml:space="preserve">                     </w:t>
      </w:r>
    </w:p>
    <w:p w:rsidR="00925B9D" w:rsidRPr="00925B9D" w:rsidRDefault="00925B9D" w:rsidP="00925B9D">
      <w:pPr>
        <w:pStyle w:val="Bezodstpw"/>
        <w:jc w:val="both"/>
        <w:rPr>
          <w:rFonts w:ascii="Arial Narrow" w:hAnsi="Arial Narrow"/>
        </w:rPr>
      </w:pPr>
      <w:r w:rsidRPr="00925B9D">
        <w:rPr>
          <w:rFonts w:ascii="Arial Narrow" w:hAnsi="Arial Narrow"/>
        </w:rPr>
        <w:t xml:space="preserve">zgodnie z załącznikiem nr 2 i nr 2a). </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jc w:val="both"/>
        <w:rPr>
          <w:rFonts w:ascii="Arial Narrow" w:hAnsi="Arial Narrow"/>
        </w:rPr>
      </w:pPr>
      <w:r w:rsidRPr="00925B9D">
        <w:rPr>
          <w:rFonts w:ascii="Arial Narrow" w:hAnsi="Arial Narrow"/>
        </w:rPr>
        <w:t xml:space="preserve">                4. Wydatki, o których mowa ust. 3 obejmują w szczególności zwiększenie  wydatków na realizacją zadań z zakresu administracji rządowej i innych zadań zleconych  ustawami o kwotę </w:t>
      </w:r>
      <w:r w:rsidRPr="00925B9D">
        <w:rPr>
          <w:rFonts w:ascii="Arial Narrow" w:hAnsi="Arial Narrow"/>
          <w:b/>
        </w:rPr>
        <w:t>12.776</w:t>
      </w:r>
      <w:r w:rsidRPr="00925B9D">
        <w:rPr>
          <w:rFonts w:ascii="Arial Narrow" w:hAnsi="Arial Narrow"/>
        </w:rPr>
        <w:t xml:space="preserve"> zł, to jest do kwoty </w:t>
      </w:r>
      <w:r w:rsidRPr="00925B9D">
        <w:rPr>
          <w:rFonts w:ascii="Arial Narrow" w:hAnsi="Arial Narrow"/>
          <w:b/>
        </w:rPr>
        <w:t>3.833.783 zł,</w:t>
      </w:r>
      <w:r w:rsidRPr="00925B9D">
        <w:rPr>
          <w:rFonts w:ascii="Arial Narrow" w:hAnsi="Arial Narrow"/>
        </w:rPr>
        <w:t xml:space="preserve"> zgodnie z załącznikiem Nr 3a).</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ind w:left="750"/>
        <w:jc w:val="both"/>
        <w:rPr>
          <w:rFonts w:ascii="Arial Narrow" w:hAnsi="Arial Narrow"/>
        </w:rPr>
      </w:pPr>
      <w:r w:rsidRPr="00925B9D">
        <w:rPr>
          <w:rFonts w:ascii="Arial Narrow" w:hAnsi="Arial Narrow"/>
        </w:rPr>
        <w:t xml:space="preserve"> 5. § 3 uchwały otrzymuje brzmienie:</w:t>
      </w:r>
    </w:p>
    <w:p w:rsidR="00925B9D" w:rsidRPr="00925B9D" w:rsidRDefault="00925B9D" w:rsidP="00925B9D">
      <w:pPr>
        <w:pStyle w:val="Bezodstpw"/>
        <w:jc w:val="both"/>
        <w:rPr>
          <w:rFonts w:ascii="Arial Narrow" w:hAnsi="Arial Narrow"/>
        </w:rPr>
      </w:pPr>
      <w:r w:rsidRPr="00925B9D">
        <w:rPr>
          <w:rFonts w:ascii="Arial Narrow" w:hAnsi="Arial Narrow"/>
        </w:rPr>
        <w:t xml:space="preserve">„Deficyt budżetu gminy </w:t>
      </w:r>
      <w:r w:rsidRPr="00925B9D">
        <w:rPr>
          <w:rFonts w:ascii="Arial Narrow" w:hAnsi="Arial Narrow"/>
          <w:b/>
        </w:rPr>
        <w:t>713.617,68 zł</w:t>
      </w:r>
      <w:r w:rsidRPr="00925B9D">
        <w:rPr>
          <w:rFonts w:ascii="Arial Narrow" w:hAnsi="Arial Narrow"/>
        </w:rPr>
        <w:t xml:space="preserve"> zostanie sfinansowany przychodami z tytułu pożyczek i kredytów krajowych oraz wolnych środków, o których mowa w art. 217 ust. 2 </w:t>
      </w:r>
      <w:proofErr w:type="spellStart"/>
      <w:r w:rsidRPr="00925B9D">
        <w:rPr>
          <w:rFonts w:ascii="Arial Narrow" w:hAnsi="Arial Narrow"/>
        </w:rPr>
        <w:t>pkt</w:t>
      </w:r>
      <w:proofErr w:type="spellEnd"/>
      <w:r w:rsidRPr="00925B9D">
        <w:rPr>
          <w:rFonts w:ascii="Arial Narrow" w:hAnsi="Arial Narrow"/>
        </w:rPr>
        <w:t xml:space="preserve"> 6 ustawy”.</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ind w:left="750"/>
        <w:jc w:val="both"/>
        <w:rPr>
          <w:rFonts w:ascii="Arial Narrow" w:hAnsi="Arial Narrow"/>
        </w:rPr>
      </w:pPr>
      <w:r w:rsidRPr="00925B9D">
        <w:rPr>
          <w:rFonts w:ascii="Arial Narrow" w:hAnsi="Arial Narrow"/>
        </w:rPr>
        <w:t xml:space="preserve"> 6. § 4 uchwały otrzymuje brzmienie:</w:t>
      </w:r>
    </w:p>
    <w:p w:rsidR="00925B9D" w:rsidRPr="00925B9D" w:rsidRDefault="00925B9D" w:rsidP="00925B9D">
      <w:pPr>
        <w:pStyle w:val="Bezodstpw"/>
        <w:jc w:val="both"/>
        <w:rPr>
          <w:rFonts w:ascii="Arial Narrow" w:hAnsi="Arial Narrow"/>
        </w:rPr>
      </w:pPr>
      <w:r w:rsidRPr="00925B9D">
        <w:rPr>
          <w:rFonts w:ascii="Arial Narrow" w:hAnsi="Arial Narrow"/>
        </w:rPr>
        <w:t xml:space="preserve">„Określa się łączną kwotę planowanych  przychodów w kwocie </w:t>
      </w:r>
      <w:r w:rsidRPr="00925B9D">
        <w:rPr>
          <w:rFonts w:ascii="Arial Narrow" w:hAnsi="Arial Narrow"/>
          <w:b/>
        </w:rPr>
        <w:t>2.776.995,68 zł,</w:t>
      </w:r>
      <w:r w:rsidRPr="00925B9D">
        <w:rPr>
          <w:rFonts w:ascii="Arial Narrow" w:hAnsi="Arial Narrow"/>
        </w:rPr>
        <w:t xml:space="preserve"> zgodnie z załącznikiem Nr 4.”</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jc w:val="both"/>
        <w:rPr>
          <w:rFonts w:ascii="Arial Narrow" w:hAnsi="Arial Narrow"/>
        </w:rPr>
      </w:pPr>
      <w:r w:rsidRPr="00925B9D">
        <w:rPr>
          <w:rFonts w:ascii="Arial Narrow" w:hAnsi="Arial Narrow"/>
        </w:rPr>
        <w:t xml:space="preserve">             7. Wprowadza się zmiany w planie dotacji udzielanych z budżetu Gminy zgodnie z załącznikiem Nr 5.</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jc w:val="both"/>
        <w:rPr>
          <w:rFonts w:ascii="Arial Narrow" w:hAnsi="Arial Narrow"/>
        </w:rPr>
      </w:pPr>
      <w:r w:rsidRPr="00925B9D">
        <w:rPr>
          <w:rFonts w:ascii="Arial Narrow" w:hAnsi="Arial Narrow"/>
        </w:rPr>
        <w:t xml:space="preserve">            8 . Wprowadza się zmiany w planie dochodów z tytułu opłat i kar, o których mowa w art. 403 ust. 1 i 2 ustawy – Prawo ochrony środowiska oraz planie  wydatków finansowanych tymi dochodami, zgodnie z załącznikiem Nr 6. </w:t>
      </w:r>
    </w:p>
    <w:p w:rsidR="00925B9D" w:rsidRPr="00925B9D" w:rsidRDefault="00925B9D" w:rsidP="00925B9D">
      <w:pPr>
        <w:pStyle w:val="Bezodstpw"/>
        <w:jc w:val="both"/>
        <w:rPr>
          <w:rFonts w:ascii="Arial Narrow" w:hAnsi="Arial Narrow"/>
        </w:rPr>
      </w:pPr>
    </w:p>
    <w:p w:rsidR="00925B9D" w:rsidRPr="00925B9D" w:rsidRDefault="00925B9D" w:rsidP="00925B9D">
      <w:pPr>
        <w:pStyle w:val="Bezodstpw"/>
        <w:jc w:val="both"/>
        <w:rPr>
          <w:rFonts w:ascii="Arial Narrow" w:hAnsi="Arial Narrow"/>
        </w:rPr>
      </w:pPr>
      <w:r w:rsidRPr="00925B9D">
        <w:rPr>
          <w:rFonts w:ascii="Arial Narrow" w:hAnsi="Arial Narrow"/>
        </w:rPr>
        <w:lastRenderedPageBreak/>
        <w:t xml:space="preserve">           9.  Wprowadza się zmiany w planie wydatków na przedsięwzięcia realizowane w ramach funduszu sołeckiego, w podziale na poszczególne sołectwa, zgodnie z załącznikiem Nr 7.</w:t>
      </w:r>
    </w:p>
    <w:p w:rsidR="00925B9D" w:rsidRPr="00925B9D" w:rsidRDefault="00925B9D" w:rsidP="00925B9D">
      <w:pPr>
        <w:pStyle w:val="Bezodstpw"/>
        <w:jc w:val="both"/>
        <w:rPr>
          <w:rFonts w:ascii="Arial Narrow" w:hAnsi="Arial Narrow"/>
        </w:rPr>
      </w:pP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sz w:val="22"/>
          <w:szCs w:val="22"/>
        </w:rPr>
      </w:pPr>
      <w:r w:rsidRPr="00925B9D">
        <w:rPr>
          <w:rFonts w:ascii="Arial Narrow" w:hAnsi="Arial Narrow"/>
          <w:b/>
          <w:bCs/>
          <w:sz w:val="22"/>
          <w:szCs w:val="22"/>
        </w:rPr>
        <w:tab/>
        <w:t>§  2.</w:t>
      </w:r>
      <w:r w:rsidRPr="00925B9D">
        <w:rPr>
          <w:rFonts w:ascii="Arial Narrow" w:hAnsi="Arial Narrow"/>
          <w:sz w:val="22"/>
          <w:szCs w:val="22"/>
        </w:rPr>
        <w:t xml:space="preserve">    Wykonanie uchwały powierza się Wójtowi Gminy Złotów.</w:t>
      </w: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sz w:val="22"/>
          <w:szCs w:val="22"/>
        </w:rPr>
      </w:pPr>
    </w:p>
    <w:p w:rsidR="00925B9D" w:rsidRPr="00925B9D" w:rsidRDefault="00925B9D" w:rsidP="00925B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sz w:val="22"/>
          <w:szCs w:val="22"/>
        </w:rPr>
      </w:pPr>
      <w:r w:rsidRPr="00925B9D">
        <w:rPr>
          <w:rFonts w:ascii="Arial Narrow" w:hAnsi="Arial Narrow"/>
          <w:b/>
          <w:bCs/>
          <w:sz w:val="22"/>
          <w:szCs w:val="22"/>
        </w:rPr>
        <w:t xml:space="preserve">         </w:t>
      </w:r>
      <w:r>
        <w:rPr>
          <w:rFonts w:ascii="Arial Narrow" w:hAnsi="Arial Narrow"/>
          <w:b/>
          <w:bCs/>
          <w:sz w:val="22"/>
          <w:szCs w:val="22"/>
        </w:rPr>
        <w:t xml:space="preserve"> </w:t>
      </w:r>
      <w:r w:rsidRPr="00925B9D">
        <w:rPr>
          <w:rFonts w:ascii="Arial Narrow" w:hAnsi="Arial Narrow"/>
          <w:b/>
          <w:bCs/>
          <w:sz w:val="22"/>
          <w:szCs w:val="22"/>
        </w:rPr>
        <w:t xml:space="preserve">    §  3.</w:t>
      </w:r>
      <w:r w:rsidRPr="00925B9D">
        <w:rPr>
          <w:rFonts w:ascii="Arial Narrow" w:hAnsi="Arial Narrow"/>
          <w:sz w:val="22"/>
          <w:szCs w:val="22"/>
        </w:rPr>
        <w:t xml:space="preserve">    Uchwała wchodzi w życie z dniem podjęcia.</w:t>
      </w:r>
    </w:p>
    <w:p w:rsidR="002E027C" w:rsidRPr="00925B9D" w:rsidRDefault="002E027C" w:rsidP="002E02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sz w:val="22"/>
          <w:szCs w:val="22"/>
        </w:rPr>
      </w:pPr>
    </w:p>
    <w:p w:rsidR="002E027C" w:rsidRPr="00925B9D" w:rsidRDefault="002E027C" w:rsidP="002E027C">
      <w:pPr>
        <w:jc w:val="both"/>
        <w:rPr>
          <w:rFonts w:ascii="Arial Narrow" w:hAnsi="Arial Narrow"/>
          <w:sz w:val="22"/>
          <w:szCs w:val="22"/>
        </w:rPr>
      </w:pPr>
    </w:p>
    <w:p w:rsidR="002E027C" w:rsidRPr="00925B9D" w:rsidRDefault="002E027C" w:rsidP="002E027C">
      <w:pPr>
        <w:jc w:val="both"/>
        <w:rPr>
          <w:rFonts w:ascii="Arial Narrow" w:hAnsi="Arial Narrow"/>
          <w:sz w:val="22"/>
          <w:szCs w:val="22"/>
        </w:rPr>
      </w:pPr>
    </w:p>
    <w:p w:rsidR="002E027C" w:rsidRPr="00925B9D" w:rsidRDefault="002E027C" w:rsidP="002E027C">
      <w:pPr>
        <w:rPr>
          <w:rFonts w:ascii="Arial Narrow" w:hAnsi="Arial Narrow"/>
          <w:sz w:val="22"/>
          <w:szCs w:val="22"/>
        </w:rPr>
      </w:pPr>
    </w:p>
    <w:p w:rsidR="002E027C" w:rsidRPr="00925B9D" w:rsidRDefault="002E027C" w:rsidP="002E027C">
      <w:pPr>
        <w:rPr>
          <w:rFonts w:ascii="Arial Narrow" w:hAnsi="Arial Narrow"/>
          <w:sz w:val="22"/>
          <w:szCs w:val="22"/>
        </w:rPr>
      </w:pPr>
    </w:p>
    <w:p w:rsidR="002E027C" w:rsidRPr="00925B9D" w:rsidRDefault="002E027C" w:rsidP="002E027C">
      <w:pPr>
        <w:rPr>
          <w:rFonts w:ascii="Arial Narrow" w:hAnsi="Arial Narrow"/>
        </w:rPr>
      </w:pPr>
    </w:p>
    <w:p w:rsidR="002E027C" w:rsidRPr="00925B9D" w:rsidRDefault="002E027C" w:rsidP="007E78D3">
      <w:pPr>
        <w:pStyle w:val="Bezodstpw"/>
        <w:jc w:val="both"/>
        <w:rPr>
          <w:rFonts w:ascii="Arial Narrow" w:hAnsi="Arial Narrow"/>
        </w:rPr>
      </w:pPr>
    </w:p>
    <w:p w:rsidR="002E027C" w:rsidRPr="00925B9D" w:rsidRDefault="002E027C" w:rsidP="007E78D3">
      <w:pPr>
        <w:pStyle w:val="Bezodstpw"/>
        <w:jc w:val="both"/>
        <w:rPr>
          <w:rFonts w:ascii="Arial Narrow" w:hAnsi="Arial Narrow"/>
        </w:rPr>
      </w:pPr>
    </w:p>
    <w:p w:rsidR="002E027C" w:rsidRPr="00925B9D" w:rsidRDefault="002E027C" w:rsidP="007E78D3">
      <w:pPr>
        <w:pStyle w:val="Bezodstpw"/>
        <w:jc w:val="both"/>
        <w:rPr>
          <w:rFonts w:ascii="Arial Narrow" w:hAnsi="Arial Narrow"/>
        </w:rPr>
      </w:pPr>
    </w:p>
    <w:p w:rsidR="002E027C" w:rsidRPr="00925B9D" w:rsidRDefault="002E027C" w:rsidP="007E78D3">
      <w:pPr>
        <w:pStyle w:val="Bezodstpw"/>
        <w:jc w:val="both"/>
        <w:rPr>
          <w:rFonts w:ascii="Arial Narrow" w:hAnsi="Arial Narrow"/>
        </w:rPr>
      </w:pPr>
    </w:p>
    <w:p w:rsidR="002E027C" w:rsidRPr="00925B9D" w:rsidRDefault="002E027C" w:rsidP="007E78D3">
      <w:pPr>
        <w:pStyle w:val="Bezodstpw"/>
        <w:jc w:val="both"/>
        <w:rPr>
          <w:rFonts w:ascii="Arial Narrow" w:hAnsi="Arial Narrow"/>
        </w:rPr>
      </w:pPr>
    </w:p>
    <w:p w:rsidR="002E027C" w:rsidRPr="00925B9D" w:rsidRDefault="002E027C" w:rsidP="007E78D3">
      <w:pPr>
        <w:pStyle w:val="Bezodstpw"/>
        <w:jc w:val="both"/>
        <w:rPr>
          <w:rFonts w:ascii="Arial Narrow" w:hAnsi="Arial Narrow"/>
        </w:rPr>
      </w:pPr>
    </w:p>
    <w:p w:rsidR="002E027C" w:rsidRPr="00925B9D" w:rsidRDefault="002E027C" w:rsidP="007E78D3">
      <w:pPr>
        <w:pStyle w:val="Bezodstpw"/>
        <w:jc w:val="both"/>
        <w:rPr>
          <w:rFonts w:ascii="Arial Narrow" w:hAnsi="Arial Narrow"/>
        </w:rPr>
      </w:pPr>
    </w:p>
    <w:p w:rsidR="002E027C" w:rsidRPr="00962388" w:rsidRDefault="002E027C" w:rsidP="007E78D3">
      <w:pPr>
        <w:pStyle w:val="Bezodstpw"/>
        <w:jc w:val="both"/>
        <w:rPr>
          <w:rFonts w:ascii="Arial Narrow" w:hAnsi="Arial Narrow"/>
        </w:rPr>
      </w:pPr>
    </w:p>
    <w:p w:rsidR="002E027C" w:rsidRPr="00962388" w:rsidRDefault="002E027C" w:rsidP="007E78D3">
      <w:pPr>
        <w:pStyle w:val="Bezodstpw"/>
        <w:jc w:val="both"/>
        <w:rPr>
          <w:rFonts w:ascii="Arial Narrow" w:hAnsi="Arial Narrow"/>
        </w:rPr>
      </w:pPr>
    </w:p>
    <w:p w:rsidR="002E027C" w:rsidRPr="00962388" w:rsidRDefault="002E027C" w:rsidP="007E78D3">
      <w:pPr>
        <w:pStyle w:val="Bezodstpw"/>
        <w:jc w:val="both"/>
        <w:rPr>
          <w:rFonts w:ascii="Arial Narrow" w:hAnsi="Arial Narrow"/>
        </w:rPr>
      </w:pPr>
    </w:p>
    <w:p w:rsidR="002E027C" w:rsidRPr="00962388" w:rsidRDefault="002E027C" w:rsidP="007E78D3">
      <w:pPr>
        <w:pStyle w:val="Bezodstpw"/>
        <w:jc w:val="both"/>
        <w:rPr>
          <w:rFonts w:ascii="Arial Narrow" w:hAnsi="Arial Narrow"/>
        </w:rPr>
      </w:pPr>
    </w:p>
    <w:p w:rsidR="002E027C" w:rsidRPr="00962388" w:rsidRDefault="002E027C"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sectPr w:rsidR="003734F1" w:rsidRPr="00962388" w:rsidSect="00BD56F8">
          <w:headerReference w:type="default" r:id="rId7"/>
          <w:pgSz w:w="11906" w:h="16838"/>
          <w:pgMar w:top="1417" w:right="1417" w:bottom="1417" w:left="1417" w:header="708" w:footer="708" w:gutter="0"/>
          <w:cols w:space="708"/>
          <w:titlePg/>
          <w:docGrid w:linePitch="360"/>
        </w:sectPr>
      </w:pPr>
    </w:p>
    <w:p w:rsidR="003734F1" w:rsidRPr="00962388" w:rsidRDefault="003734F1" w:rsidP="00B57197">
      <w:pPr>
        <w:framePr w:w="4423" w:h="789" w:hSpace="141" w:wrap="auto" w:vAnchor="text" w:hAnchor="page" w:x="11785" w:y="-311"/>
        <w:jc w:val="both"/>
        <w:rPr>
          <w:rFonts w:ascii="Arial Narrow" w:hAnsi="Arial Narrow"/>
          <w:sz w:val="18"/>
          <w:szCs w:val="18"/>
        </w:rPr>
      </w:pPr>
      <w:r w:rsidRPr="00962388">
        <w:rPr>
          <w:rFonts w:ascii="Arial Narrow" w:hAnsi="Arial Narrow"/>
          <w:color w:val="000000"/>
          <w:sz w:val="18"/>
          <w:szCs w:val="18"/>
        </w:rPr>
        <w:lastRenderedPageBreak/>
        <w:t xml:space="preserve">Załącznik nr 1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5C74EA"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3734F1" w:rsidRPr="00962388" w:rsidRDefault="003734F1" w:rsidP="003734F1">
      <w:pPr>
        <w:jc w:val="center"/>
        <w:rPr>
          <w:rFonts w:ascii="Arial Narrow" w:hAnsi="Arial Narrow"/>
          <w:b/>
          <w:sz w:val="16"/>
          <w:szCs w:val="16"/>
        </w:rPr>
      </w:pPr>
      <w:r w:rsidRPr="00962388">
        <w:rPr>
          <w:rFonts w:ascii="Arial Narrow" w:hAnsi="Arial Narrow"/>
          <w:b/>
        </w:rPr>
        <w:t>Zmiany w prognozie dochodów budżetu Gminy Złotów na 2015 rok</w:t>
      </w:r>
    </w:p>
    <w:p w:rsidR="00B57197" w:rsidRPr="00962388" w:rsidRDefault="00B57197" w:rsidP="003734F1">
      <w:pPr>
        <w:jc w:val="center"/>
        <w:rPr>
          <w:rFonts w:ascii="Arial Narrow" w:hAnsi="Arial Narrow"/>
          <w:b/>
          <w:sz w:val="6"/>
          <w:szCs w:val="6"/>
        </w:rPr>
      </w:pPr>
    </w:p>
    <w:tbl>
      <w:tblPr>
        <w:tblW w:w="14876" w:type="dxa"/>
        <w:jc w:val="center"/>
        <w:tblCellMar>
          <w:left w:w="70" w:type="dxa"/>
          <w:right w:w="70" w:type="dxa"/>
        </w:tblCellMar>
        <w:tblLook w:val="04A0"/>
      </w:tblPr>
      <w:tblGrid>
        <w:gridCol w:w="619"/>
        <w:gridCol w:w="936"/>
        <w:gridCol w:w="739"/>
        <w:gridCol w:w="6356"/>
        <w:gridCol w:w="1671"/>
        <w:gridCol w:w="1530"/>
        <w:gridCol w:w="1564"/>
        <w:gridCol w:w="1461"/>
      </w:tblGrid>
      <w:tr w:rsidR="00962388" w:rsidRPr="00962388" w:rsidTr="00962388">
        <w:trPr>
          <w:trHeight w:val="495"/>
          <w:jc w:val="center"/>
        </w:trPr>
        <w:tc>
          <w:tcPr>
            <w:tcW w:w="619"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Dział</w:t>
            </w:r>
          </w:p>
        </w:tc>
        <w:tc>
          <w:tcPr>
            <w:tcW w:w="936"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Rozdział</w:t>
            </w:r>
          </w:p>
        </w:tc>
        <w:tc>
          <w:tcPr>
            <w:tcW w:w="739"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w:t>
            </w:r>
          </w:p>
        </w:tc>
        <w:tc>
          <w:tcPr>
            <w:tcW w:w="6356"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Nazwa</w:t>
            </w:r>
          </w:p>
        </w:tc>
        <w:tc>
          <w:tcPr>
            <w:tcW w:w="1671"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Plan przed zmianą</w:t>
            </w:r>
          </w:p>
        </w:tc>
        <w:tc>
          <w:tcPr>
            <w:tcW w:w="153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Zmniejszenie</w:t>
            </w:r>
          </w:p>
        </w:tc>
        <w:tc>
          <w:tcPr>
            <w:tcW w:w="1564"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Zwiększenie</w:t>
            </w:r>
          </w:p>
        </w:tc>
        <w:tc>
          <w:tcPr>
            <w:tcW w:w="1461"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xml:space="preserve">Plan po zmianach </w:t>
            </w:r>
            <w:r w:rsidRPr="00962388">
              <w:rPr>
                <w:rFonts w:ascii="Arial" w:hAnsi="Arial" w:cs="Arial"/>
                <w:color w:val="000000"/>
                <w:sz w:val="16"/>
                <w:szCs w:val="16"/>
              </w:rPr>
              <w:br/>
              <w:t>(5+6+7)</w:t>
            </w:r>
          </w:p>
        </w:tc>
      </w:tr>
      <w:tr w:rsidR="00962388" w:rsidRPr="00962388" w:rsidTr="00962388">
        <w:trPr>
          <w:trHeight w:val="137"/>
          <w:jc w:val="center"/>
        </w:trPr>
        <w:tc>
          <w:tcPr>
            <w:tcW w:w="619" w:type="dxa"/>
            <w:tcBorders>
              <w:top w:val="double" w:sz="4" w:space="0" w:color="auto"/>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1</w:t>
            </w:r>
          </w:p>
        </w:tc>
        <w:tc>
          <w:tcPr>
            <w:tcW w:w="936"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w:t>
            </w:r>
          </w:p>
        </w:tc>
        <w:tc>
          <w:tcPr>
            <w:tcW w:w="739"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3</w:t>
            </w:r>
          </w:p>
        </w:tc>
        <w:tc>
          <w:tcPr>
            <w:tcW w:w="6356"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4</w:t>
            </w:r>
          </w:p>
        </w:tc>
        <w:tc>
          <w:tcPr>
            <w:tcW w:w="1671"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5</w:t>
            </w:r>
          </w:p>
        </w:tc>
        <w:tc>
          <w:tcPr>
            <w:tcW w:w="1530"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w:t>
            </w:r>
          </w:p>
        </w:tc>
        <w:tc>
          <w:tcPr>
            <w:tcW w:w="1564"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w:t>
            </w:r>
          </w:p>
        </w:tc>
        <w:tc>
          <w:tcPr>
            <w:tcW w:w="1461"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w:t>
            </w:r>
          </w:p>
        </w:tc>
      </w:tr>
      <w:tr w:rsidR="00962388" w:rsidRPr="00962388" w:rsidTr="00962388">
        <w:trPr>
          <w:trHeight w:val="307"/>
          <w:jc w:val="center"/>
        </w:trPr>
        <w:tc>
          <w:tcPr>
            <w:tcW w:w="14876"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b/>
                <w:bCs/>
                <w:color w:val="000000"/>
                <w:sz w:val="16"/>
                <w:szCs w:val="16"/>
              </w:rPr>
            </w:pPr>
            <w:r w:rsidRPr="00962388">
              <w:rPr>
                <w:rFonts w:ascii="Arial" w:hAnsi="Arial" w:cs="Arial"/>
                <w:b/>
                <w:bCs/>
                <w:color w:val="000000"/>
                <w:sz w:val="16"/>
                <w:szCs w:val="16"/>
              </w:rPr>
              <w:t>bieżące</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010</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Rolnictwo i łowiectwo</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40 000,00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66 316,00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01010</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Infrastruktura wodociągowa i sanitacyjna wsi</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22 000,00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48 316,00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2007</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Dotacje celowe w ramach programów finansowanych z udziałem środków europejskich oraz środków, o których mowa w art.5 ust.1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3 oraz ust. 3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5 i 6 ustawy, lub płatności w ramach budżetu środków europejskich, z wyłączeniem dochodów klasyfikowanych w paragrafie 205</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r>
      <w:tr w:rsidR="00962388" w:rsidRPr="00962388" w:rsidTr="00962388">
        <w:trPr>
          <w:trHeight w:val="37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751</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Urzędy naczelnych organów władzy państwowej, kontroli i ochrony prawa oraz sądownictwa</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1 586,00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11 463,00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13 049,00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75107</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Wybory Prezydenta Rzeczypospolitej Polskiej</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11 463,00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11 463,00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2010</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Dotacje celowe otrzymane z budżetu państwa na realizację zadań bieżących z zakresu administracji rządowej oraz innych zadań zleconych gminie (związkom gmin) ustawami</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11 463,00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11 463,00</w:t>
            </w:r>
          </w:p>
        </w:tc>
      </w:tr>
      <w:tr w:rsidR="00962388" w:rsidRPr="00962388" w:rsidTr="00962388">
        <w:trPr>
          <w:trHeight w:val="476"/>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756</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Dochody od osób prawnych, od osób fizycznych i od innych jednostek nieposiadających osobowości prawnej oraz wydatki związane z ich poborem</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7 472 617,00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300 000,00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7 772 617,00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75615</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Wpływy z podatku rolnego, podatku leśnego, podatku od czynności cywilnoprawnych, podatków i opłat lokalnych od osób prawnych i innych jednostek organizacyjnych</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2 341 000,00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300 000,00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2 641 000,00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0310</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Podatek od nieruchomości</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1 882 000,00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300 000,00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2 182 000,00</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758</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Różne rozliczenia</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13 928 881,00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-159 172,00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13 769 709,00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75801</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Część oświatowa subwencji ogólnej dla jednostek samorządu terytorialnego</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7 866 116,00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-159 172,00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7 706 944,00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2920</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Subwencje ogólne z budżetu państwa</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7 866 116,00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-159 172,00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7 706 944,00</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801</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Oświata i wychowanie</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707 830,50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-14 447,32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13 360,00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706 743,18</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26 137,50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-1 087,32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25 050,18</w:t>
            </w:r>
          </w:p>
        </w:tc>
      </w:tr>
    </w:tbl>
    <w:p w:rsidR="00962388" w:rsidRDefault="00962388" w:rsidP="00962388">
      <w:pPr>
        <w:jc w:val="center"/>
        <w:rPr>
          <w:rFonts w:ascii="Arial" w:hAnsi="Arial" w:cs="Arial"/>
          <w:color w:val="000000"/>
          <w:sz w:val="14"/>
          <w:szCs w:val="14"/>
        </w:rPr>
        <w:sectPr w:rsidR="00962388" w:rsidSect="00B57197">
          <w:pgSz w:w="16838" w:h="11906" w:orient="landscape"/>
          <w:pgMar w:top="1077" w:right="1418" w:bottom="1077" w:left="1418" w:header="709" w:footer="709" w:gutter="0"/>
          <w:cols w:space="708"/>
          <w:docGrid w:linePitch="360"/>
        </w:sectPr>
      </w:pPr>
    </w:p>
    <w:tbl>
      <w:tblPr>
        <w:tblW w:w="14876" w:type="dxa"/>
        <w:jc w:val="center"/>
        <w:tblCellMar>
          <w:left w:w="70" w:type="dxa"/>
          <w:right w:w="70" w:type="dxa"/>
        </w:tblCellMar>
        <w:tblLook w:val="04A0"/>
      </w:tblPr>
      <w:tblGrid>
        <w:gridCol w:w="619"/>
        <w:gridCol w:w="936"/>
        <w:gridCol w:w="739"/>
        <w:gridCol w:w="3761"/>
        <w:gridCol w:w="2595"/>
        <w:gridCol w:w="1671"/>
        <w:gridCol w:w="1530"/>
        <w:gridCol w:w="1564"/>
        <w:gridCol w:w="1461"/>
      </w:tblGrid>
      <w:tr w:rsidR="00962388" w:rsidRPr="00962388" w:rsidTr="00962388">
        <w:trPr>
          <w:trHeight w:val="137"/>
          <w:jc w:val="center"/>
        </w:trPr>
        <w:tc>
          <w:tcPr>
            <w:tcW w:w="619" w:type="dxa"/>
            <w:tcBorders>
              <w:top w:val="double" w:sz="4" w:space="0" w:color="auto"/>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lastRenderedPageBreak/>
              <w:t>1</w:t>
            </w:r>
          </w:p>
        </w:tc>
        <w:tc>
          <w:tcPr>
            <w:tcW w:w="936"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w:t>
            </w:r>
          </w:p>
        </w:tc>
        <w:tc>
          <w:tcPr>
            <w:tcW w:w="739"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3</w:t>
            </w:r>
          </w:p>
        </w:tc>
        <w:tc>
          <w:tcPr>
            <w:tcW w:w="6356" w:type="dxa"/>
            <w:gridSpan w:val="2"/>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4</w:t>
            </w:r>
          </w:p>
        </w:tc>
        <w:tc>
          <w:tcPr>
            <w:tcW w:w="1671"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5</w:t>
            </w:r>
          </w:p>
        </w:tc>
        <w:tc>
          <w:tcPr>
            <w:tcW w:w="1530"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w:t>
            </w:r>
          </w:p>
        </w:tc>
        <w:tc>
          <w:tcPr>
            <w:tcW w:w="1564"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w:t>
            </w:r>
          </w:p>
        </w:tc>
        <w:tc>
          <w:tcPr>
            <w:tcW w:w="1461"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80101</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Szkoły podstawowe</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39 497,50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-14 447,32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25 050,18</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26 137,50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-1 087,32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25 050,18</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0830</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Wpływy z usług</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13 360,00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-13 360,00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2007</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Dotacje celowe w ramach programów finansowanych z udziałem środków europejskich oraz środków, o których mowa w art.5 ust.1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3 oraz ust. 3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5 i 6 ustawy, lub płatności w ramach budżetu środków europejskich, z wyłączeniem dochodów klasyfikowanych w paragrafie 205</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26 137,50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-1 087,32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25 050,18</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80103</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Oddziały przedszkolne w szkołach podstawowych</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431 533,00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13 360,00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444 893,00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0830</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Wpływy z usług</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7 260,00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13 360,00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20 620,00</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852</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Pomoc społeczna</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4 483 743,00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54 413,00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4 538 156,00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85295</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Pozostała działalność</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54 413,00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54 413,00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2010</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Dotacje celowe otrzymane z budżetu państwa na realizację zadań bieżących z zakresu administracji rządowej oraz innych zadań zleconych gminie (związkom gmin) ustawami</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1 313,00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1 313,00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2030</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Dotacje celowe otrzymane z budżetu państwa na realizację własnych zadań bieżących gmin (związków gmin)</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53 100,00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53 100,00</w:t>
            </w:r>
          </w:p>
        </w:tc>
      </w:tr>
      <w:tr w:rsidR="00962388" w:rsidRPr="00962388" w:rsidTr="00962388">
        <w:trPr>
          <w:trHeight w:val="227"/>
          <w:jc w:val="center"/>
        </w:trPr>
        <w:tc>
          <w:tcPr>
            <w:tcW w:w="6055" w:type="dxa"/>
            <w:gridSpan w:val="4"/>
            <w:tcBorders>
              <w:top w:val="single" w:sz="4" w:space="0" w:color="000000"/>
              <w:left w:val="single" w:sz="4" w:space="0" w:color="000000"/>
              <w:bottom w:val="single" w:sz="4" w:space="0" w:color="000000"/>
              <w:right w:val="nil"/>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bieżące</w:t>
            </w:r>
          </w:p>
        </w:tc>
        <w:tc>
          <w:tcPr>
            <w:tcW w:w="2595"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razem:</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27 201 569,50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-173 619,32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405 552,00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27 433 502,18</w:t>
            </w:r>
          </w:p>
        </w:tc>
      </w:tr>
      <w:tr w:rsidR="00962388" w:rsidRPr="00962388" w:rsidTr="00962388">
        <w:trPr>
          <w:trHeight w:val="227"/>
          <w:jc w:val="center"/>
        </w:trPr>
        <w:tc>
          <w:tcPr>
            <w:tcW w:w="229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26 137,50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-1 087,32</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26 316,00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51 366,18</w:t>
            </w:r>
          </w:p>
        </w:tc>
      </w:tr>
      <w:tr w:rsidR="00962388" w:rsidRPr="00962388" w:rsidTr="00962388">
        <w:trPr>
          <w:trHeight w:val="307"/>
          <w:jc w:val="center"/>
        </w:trPr>
        <w:tc>
          <w:tcPr>
            <w:tcW w:w="14876"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b/>
                <w:bCs/>
                <w:color w:val="000000"/>
                <w:sz w:val="16"/>
                <w:szCs w:val="16"/>
              </w:rPr>
            </w:pPr>
            <w:r w:rsidRPr="00962388">
              <w:rPr>
                <w:rFonts w:ascii="Arial" w:hAnsi="Arial" w:cs="Arial"/>
                <w:b/>
                <w:bCs/>
                <w:color w:val="000000"/>
                <w:sz w:val="16"/>
                <w:szCs w:val="16"/>
              </w:rPr>
              <w:t>majątkowe</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010</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Rolnictwo i łowiectwo</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282 555,00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384 440,83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252 555,00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354 440,83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01010</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Infrastruktura wodociągowa i sanitacyjna wsi</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217 555,00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319 440,83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217 555,00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319 440,83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6207</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Dotacje celowe w ramach programów finansowanych z udziałem środków europejskich oraz środków, o których mowa w art.5 ust.1 pkt. 3 oraz ust. 3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5 i 6 ustawy, lub płatności w ramach budżetu środków europejskich, z wyłączeniem dochodów klasyfikowanych w paragrafie 625</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801</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Oświata i wychowanie</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112 080,00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-45 488,47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66 591,53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112 080,00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-45 488,47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66 591,53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80101</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Szkoły podstawowe</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112 080,00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-45 488,47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66 591,53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112 080,00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-45 488,47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66 591,53</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6207</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Dotacje celowe w ramach programów finansowanych z udziałem środków europejskich oraz środków, o których mowa w art.5 ust.1 pkt. 3 oraz ust. 3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5 i 6 ustawy, lub płatności w ramach budżetu środków europejskich, z wyłączeniem dochodów klasyfikowanych w paragrafie 625</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112 080,00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-45 488,47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66 591,53</w:t>
            </w:r>
          </w:p>
        </w:tc>
      </w:tr>
      <w:tr w:rsidR="00962388" w:rsidRPr="00962388" w:rsidTr="00962388">
        <w:trPr>
          <w:trHeight w:val="30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926</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Kultura fizyczna</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137"/>
          <w:jc w:val="center"/>
        </w:trPr>
        <w:tc>
          <w:tcPr>
            <w:tcW w:w="619" w:type="dxa"/>
            <w:tcBorders>
              <w:top w:val="double" w:sz="4" w:space="0" w:color="auto"/>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lastRenderedPageBreak/>
              <w:t>1</w:t>
            </w:r>
          </w:p>
        </w:tc>
        <w:tc>
          <w:tcPr>
            <w:tcW w:w="936"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2</w:t>
            </w:r>
          </w:p>
        </w:tc>
        <w:tc>
          <w:tcPr>
            <w:tcW w:w="739"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3</w:t>
            </w:r>
          </w:p>
        </w:tc>
        <w:tc>
          <w:tcPr>
            <w:tcW w:w="6356" w:type="dxa"/>
            <w:gridSpan w:val="2"/>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4</w:t>
            </w:r>
          </w:p>
        </w:tc>
        <w:tc>
          <w:tcPr>
            <w:tcW w:w="1671"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5</w:t>
            </w:r>
          </w:p>
        </w:tc>
        <w:tc>
          <w:tcPr>
            <w:tcW w:w="1530"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w:t>
            </w:r>
          </w:p>
        </w:tc>
        <w:tc>
          <w:tcPr>
            <w:tcW w:w="1564"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7</w:t>
            </w:r>
          </w:p>
        </w:tc>
        <w:tc>
          <w:tcPr>
            <w:tcW w:w="1461" w:type="dxa"/>
            <w:tcBorders>
              <w:top w:val="double" w:sz="4" w:space="0" w:color="auto"/>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8</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92695</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Pozostała działalność</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6"/>
                <w:szCs w:val="16"/>
              </w:rPr>
            </w:pPr>
            <w:r w:rsidRPr="00962388">
              <w:rPr>
                <w:rFonts w:ascii="Arial" w:hAnsi="Arial" w:cs="Arial"/>
                <w:color w:val="000000"/>
                <w:sz w:val="16"/>
                <w:szCs w:val="16"/>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-34 326,00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6207</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Dotacje celowe w ramach programów finansowanych z udziałem środków europejskich oraz środków, o których mowa w art.5 ust.1 pkt. 3 oraz ust. 3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5 i 6 ustawy, lub płatności w ramach budżetu środków europejskich, z wyłączeniem dochodów klasyfikowanych w paragrafie 625</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25 744,50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-25 744,50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227"/>
          <w:jc w:val="center"/>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936"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sz w:val="14"/>
                <w:szCs w:val="14"/>
              </w:rPr>
            </w:pPr>
            <w:r w:rsidRPr="00962388">
              <w:rPr>
                <w:rFonts w:ascii="Arial" w:hAnsi="Arial" w:cs="Arial"/>
                <w:color w:val="000000"/>
                <w:sz w:val="14"/>
                <w:szCs w:val="14"/>
              </w:rPr>
              <w:t>6209</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Dotacje celowe w ramach programów finansowanych z udziałem środków europejskich oraz środków, o których mowa w art.5 ust.1 pkt. 3 oraz ust. 3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5 i 6 ustawy, lub płatności w ramach budżetu środków europejskich, z wyłączeniem dochodów klasyfikowanych w paragrafie 625</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8 581,50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-8 581,50</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0,00</w:t>
            </w:r>
          </w:p>
        </w:tc>
      </w:tr>
      <w:tr w:rsidR="00962388" w:rsidRPr="00962388" w:rsidTr="00962388">
        <w:trPr>
          <w:trHeight w:val="307"/>
          <w:jc w:val="center"/>
        </w:trPr>
        <w:tc>
          <w:tcPr>
            <w:tcW w:w="6055" w:type="dxa"/>
            <w:gridSpan w:val="4"/>
            <w:tcBorders>
              <w:top w:val="single" w:sz="4" w:space="0" w:color="000000"/>
              <w:left w:val="single" w:sz="4" w:space="0" w:color="000000"/>
              <w:bottom w:val="single" w:sz="4" w:space="0" w:color="000000"/>
              <w:right w:val="nil"/>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majątkowe</w:t>
            </w:r>
          </w:p>
        </w:tc>
        <w:tc>
          <w:tcPr>
            <w:tcW w:w="2595"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razem:</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828 488,00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-79 814,47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850 559,36</w:t>
            </w:r>
          </w:p>
        </w:tc>
      </w:tr>
      <w:tr w:rsidR="00962388" w:rsidRPr="00962388" w:rsidTr="00962388">
        <w:trPr>
          <w:trHeight w:val="227"/>
          <w:jc w:val="center"/>
        </w:trPr>
        <w:tc>
          <w:tcPr>
            <w:tcW w:w="229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color w:val="000000"/>
              </w:rPr>
            </w:pPr>
            <w:r w:rsidRPr="00962388">
              <w:rPr>
                <w:rFonts w:ascii="Arial" w:hAnsi="Arial" w:cs="Arial"/>
                <w:color w:val="000000"/>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color w:val="000000"/>
                <w:sz w:val="14"/>
                <w:szCs w:val="14"/>
              </w:rPr>
              <w:t>pkt</w:t>
            </w:r>
            <w:proofErr w:type="spellEnd"/>
            <w:r w:rsidRPr="00962388">
              <w:rPr>
                <w:rFonts w:ascii="Arial" w:hAnsi="Arial" w:cs="Arial"/>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628 488,00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-79 814,47</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101 885,83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color w:val="000000"/>
                <w:sz w:val="14"/>
                <w:szCs w:val="14"/>
              </w:rPr>
            </w:pPr>
            <w:r w:rsidRPr="00962388">
              <w:rPr>
                <w:rFonts w:ascii="Arial" w:hAnsi="Arial" w:cs="Arial"/>
                <w:color w:val="000000"/>
                <w:sz w:val="14"/>
                <w:szCs w:val="14"/>
              </w:rPr>
              <w:t>650 559,36</w:t>
            </w:r>
          </w:p>
        </w:tc>
      </w:tr>
      <w:tr w:rsidR="00962388" w:rsidRPr="00962388" w:rsidTr="00962388">
        <w:trPr>
          <w:trHeight w:val="307"/>
          <w:jc w:val="center"/>
        </w:trPr>
        <w:tc>
          <w:tcPr>
            <w:tcW w:w="865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b/>
                <w:bCs/>
                <w:color w:val="000000"/>
                <w:sz w:val="16"/>
                <w:szCs w:val="16"/>
              </w:rPr>
            </w:pPr>
            <w:r w:rsidRPr="00962388">
              <w:rPr>
                <w:rFonts w:ascii="Arial" w:hAnsi="Arial" w:cs="Arial"/>
                <w:b/>
                <w:bCs/>
                <w:color w:val="000000"/>
                <w:sz w:val="16"/>
                <w:szCs w:val="16"/>
              </w:rPr>
              <w:t>Ogółem:</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28 030 057,50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-253 433,79</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507 437,83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6"/>
                <w:szCs w:val="16"/>
              </w:rPr>
            </w:pPr>
            <w:r w:rsidRPr="00962388">
              <w:rPr>
                <w:rFonts w:ascii="Arial" w:hAnsi="Arial" w:cs="Arial"/>
                <w:b/>
                <w:bCs/>
                <w:color w:val="000000"/>
                <w:sz w:val="16"/>
                <w:szCs w:val="16"/>
              </w:rPr>
              <w:t>28 284 061,54</w:t>
            </w:r>
          </w:p>
        </w:tc>
      </w:tr>
      <w:tr w:rsidR="00962388" w:rsidRPr="00962388" w:rsidTr="00962388">
        <w:trPr>
          <w:trHeight w:val="534"/>
          <w:jc w:val="center"/>
        </w:trPr>
        <w:tc>
          <w:tcPr>
            <w:tcW w:w="229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Pr="00962388" w:rsidRDefault="00962388" w:rsidP="00962388">
            <w:pPr>
              <w:jc w:val="center"/>
              <w:rPr>
                <w:rFonts w:ascii="Arial" w:hAnsi="Arial" w:cs="Arial"/>
                <w:b/>
                <w:bCs/>
                <w:color w:val="000000"/>
                <w:sz w:val="16"/>
                <w:szCs w:val="16"/>
              </w:rPr>
            </w:pPr>
            <w:r w:rsidRPr="00962388">
              <w:rPr>
                <w:rFonts w:ascii="Arial" w:hAnsi="Arial" w:cs="Arial"/>
                <w:b/>
                <w:bCs/>
                <w:color w:val="000000"/>
                <w:sz w:val="16"/>
                <w:szCs w:val="16"/>
              </w:rPr>
              <w:t> </w:t>
            </w:r>
          </w:p>
        </w:tc>
        <w:tc>
          <w:tcPr>
            <w:tcW w:w="63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rPr>
                <w:rFonts w:ascii="Arial" w:hAnsi="Arial" w:cs="Arial"/>
                <w:b/>
                <w:bCs/>
                <w:color w:val="000000"/>
                <w:sz w:val="14"/>
                <w:szCs w:val="14"/>
              </w:rPr>
            </w:pPr>
            <w:r w:rsidRPr="00962388">
              <w:rPr>
                <w:rFonts w:ascii="Arial" w:hAnsi="Arial" w:cs="Arial"/>
                <w:b/>
                <w:bCs/>
                <w:color w:val="000000"/>
                <w:sz w:val="14"/>
                <w:szCs w:val="14"/>
              </w:rPr>
              <w:t xml:space="preserve">w tym z tytułu dotacji i środków na finansowanie wydatków na realizację zadań finansowanych z udziałem środków, o których mowa w art. 5 ust. 1 </w:t>
            </w:r>
            <w:proofErr w:type="spellStart"/>
            <w:r w:rsidRPr="00962388">
              <w:rPr>
                <w:rFonts w:ascii="Arial" w:hAnsi="Arial" w:cs="Arial"/>
                <w:b/>
                <w:bCs/>
                <w:color w:val="000000"/>
                <w:sz w:val="14"/>
                <w:szCs w:val="14"/>
              </w:rPr>
              <w:t>pkt</w:t>
            </w:r>
            <w:proofErr w:type="spellEnd"/>
            <w:r w:rsidRPr="00962388">
              <w:rPr>
                <w:rFonts w:ascii="Arial" w:hAnsi="Arial" w:cs="Arial"/>
                <w:b/>
                <w:bCs/>
                <w:color w:val="000000"/>
                <w:sz w:val="14"/>
                <w:szCs w:val="14"/>
              </w:rPr>
              <w:t xml:space="preserve"> 2 i 3 </w:t>
            </w:r>
          </w:p>
        </w:tc>
        <w:tc>
          <w:tcPr>
            <w:tcW w:w="167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4"/>
                <w:szCs w:val="14"/>
              </w:rPr>
            </w:pPr>
            <w:r w:rsidRPr="00962388">
              <w:rPr>
                <w:rFonts w:ascii="Arial" w:hAnsi="Arial" w:cs="Arial"/>
                <w:b/>
                <w:bCs/>
                <w:color w:val="000000"/>
                <w:sz w:val="14"/>
                <w:szCs w:val="14"/>
              </w:rPr>
              <w:t>654 625,50</w:t>
            </w:r>
          </w:p>
        </w:tc>
        <w:tc>
          <w:tcPr>
            <w:tcW w:w="1530"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4"/>
                <w:szCs w:val="14"/>
              </w:rPr>
            </w:pPr>
            <w:r w:rsidRPr="00962388">
              <w:rPr>
                <w:rFonts w:ascii="Arial" w:hAnsi="Arial" w:cs="Arial"/>
                <w:b/>
                <w:bCs/>
                <w:color w:val="000000"/>
                <w:sz w:val="14"/>
                <w:szCs w:val="14"/>
              </w:rPr>
              <w:t>-80 901,79</w:t>
            </w:r>
          </w:p>
        </w:tc>
        <w:tc>
          <w:tcPr>
            <w:tcW w:w="1564" w:type="dxa"/>
            <w:tcBorders>
              <w:top w:val="nil"/>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4"/>
                <w:szCs w:val="14"/>
              </w:rPr>
            </w:pPr>
            <w:r w:rsidRPr="00962388">
              <w:rPr>
                <w:rFonts w:ascii="Arial" w:hAnsi="Arial" w:cs="Arial"/>
                <w:b/>
                <w:bCs/>
                <w:color w:val="000000"/>
                <w:sz w:val="14"/>
                <w:szCs w:val="14"/>
              </w:rPr>
              <w:t>128 201,83</w:t>
            </w:r>
          </w:p>
        </w:tc>
        <w:tc>
          <w:tcPr>
            <w:tcW w:w="1461" w:type="dxa"/>
            <w:tcBorders>
              <w:top w:val="single" w:sz="4" w:space="0" w:color="000000"/>
              <w:left w:val="nil"/>
              <w:bottom w:val="single" w:sz="4" w:space="0" w:color="000000"/>
              <w:right w:val="single" w:sz="4" w:space="0" w:color="000000"/>
            </w:tcBorders>
            <w:shd w:val="clear" w:color="000000" w:fill="FFFFFF"/>
            <w:vAlign w:val="center"/>
            <w:hideMark/>
          </w:tcPr>
          <w:p w:rsidR="00962388" w:rsidRPr="00962388" w:rsidRDefault="00962388" w:rsidP="00962388">
            <w:pPr>
              <w:jc w:val="right"/>
              <w:rPr>
                <w:rFonts w:ascii="Arial" w:hAnsi="Arial" w:cs="Arial"/>
                <w:b/>
                <w:bCs/>
                <w:color w:val="000000"/>
                <w:sz w:val="14"/>
                <w:szCs w:val="14"/>
              </w:rPr>
            </w:pPr>
            <w:r w:rsidRPr="00962388">
              <w:rPr>
                <w:rFonts w:ascii="Arial" w:hAnsi="Arial" w:cs="Arial"/>
                <w:b/>
                <w:bCs/>
                <w:color w:val="000000"/>
                <w:sz w:val="14"/>
                <w:szCs w:val="14"/>
              </w:rPr>
              <w:t>701 925,54</w:t>
            </w:r>
          </w:p>
        </w:tc>
      </w:tr>
      <w:tr w:rsidR="00962388" w:rsidRPr="00962388" w:rsidTr="00962388">
        <w:trPr>
          <w:trHeight w:val="307"/>
          <w:jc w:val="center"/>
        </w:trPr>
        <w:tc>
          <w:tcPr>
            <w:tcW w:w="14876" w:type="dxa"/>
            <w:gridSpan w:val="9"/>
            <w:tcBorders>
              <w:top w:val="single" w:sz="4" w:space="0" w:color="000000"/>
              <w:left w:val="nil"/>
              <w:bottom w:val="nil"/>
              <w:right w:val="nil"/>
            </w:tcBorders>
            <w:shd w:val="clear" w:color="000000" w:fill="FFFFFF"/>
            <w:hideMark/>
          </w:tcPr>
          <w:p w:rsidR="00962388" w:rsidRPr="00962388" w:rsidRDefault="00962388" w:rsidP="00962388">
            <w:pPr>
              <w:rPr>
                <w:rFonts w:ascii="Arial" w:hAnsi="Arial" w:cs="Arial"/>
                <w:color w:val="000000"/>
                <w:sz w:val="14"/>
                <w:szCs w:val="14"/>
              </w:rPr>
            </w:pPr>
            <w:r w:rsidRPr="00962388">
              <w:rPr>
                <w:rFonts w:ascii="Arial" w:hAnsi="Arial" w:cs="Arial"/>
                <w:color w:val="000000"/>
                <w:sz w:val="14"/>
                <w:szCs w:val="14"/>
              </w:rPr>
              <w:t>(* kol 2 do wykorzystania fakultatywnego)</w:t>
            </w:r>
          </w:p>
        </w:tc>
      </w:tr>
    </w:tbl>
    <w:p w:rsidR="003734F1" w:rsidRPr="00962388" w:rsidRDefault="003734F1" w:rsidP="007E78D3">
      <w:pPr>
        <w:pStyle w:val="Bezodstpw"/>
        <w:jc w:val="both"/>
        <w:rPr>
          <w:rFonts w:ascii="Arial Narrow" w:hAnsi="Arial Narrow"/>
        </w:rPr>
      </w:pPr>
    </w:p>
    <w:p w:rsidR="003734F1" w:rsidRPr="00962388" w:rsidRDefault="003734F1" w:rsidP="007E78D3">
      <w:pPr>
        <w:pStyle w:val="Bezodstpw"/>
        <w:jc w:val="both"/>
        <w:rPr>
          <w:rFonts w:ascii="Arial Narrow" w:hAnsi="Arial Narrow"/>
        </w:rPr>
      </w:pPr>
    </w:p>
    <w:p w:rsidR="007E78D3" w:rsidRPr="00962388" w:rsidRDefault="007E78D3" w:rsidP="007E78D3">
      <w:pPr>
        <w:pStyle w:val="Bezodstpw"/>
        <w:jc w:val="both"/>
        <w:rPr>
          <w:rFonts w:ascii="Arial Narrow" w:hAnsi="Arial Narrow"/>
        </w:rPr>
      </w:pPr>
    </w:p>
    <w:p w:rsidR="007E78D3" w:rsidRPr="00962388" w:rsidRDefault="007E78D3" w:rsidP="007E78D3">
      <w:pPr>
        <w:pStyle w:val="Bezodstpw"/>
        <w:jc w:val="both"/>
        <w:rPr>
          <w:rFonts w:ascii="Arial Narrow" w:hAnsi="Arial Narrow"/>
        </w:rPr>
      </w:pPr>
    </w:p>
    <w:p w:rsidR="007E78D3" w:rsidRPr="00962388" w:rsidRDefault="007E78D3" w:rsidP="007E78D3">
      <w:pPr>
        <w:pStyle w:val="Bezodstpw"/>
        <w:rPr>
          <w:rFonts w:ascii="Arial Narrow" w:hAnsi="Arial Narrow"/>
        </w:rPr>
      </w:pPr>
    </w:p>
    <w:p w:rsidR="00B57197" w:rsidRPr="00962388" w:rsidRDefault="00B57197" w:rsidP="007E78D3">
      <w:pPr>
        <w:pStyle w:val="Bezodstpw"/>
        <w:rPr>
          <w:rFonts w:ascii="Arial Narrow" w:hAnsi="Arial Narrow"/>
        </w:rPr>
      </w:pPr>
    </w:p>
    <w:p w:rsidR="00B57197" w:rsidRPr="00962388" w:rsidRDefault="00B57197" w:rsidP="007E78D3">
      <w:pPr>
        <w:pStyle w:val="Bezodstpw"/>
        <w:rPr>
          <w:rFonts w:ascii="Arial Narrow" w:hAnsi="Arial Narrow"/>
        </w:rPr>
      </w:pPr>
    </w:p>
    <w:p w:rsidR="00B57197" w:rsidRDefault="00B57197"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Default="00962388" w:rsidP="007E78D3">
      <w:pPr>
        <w:pStyle w:val="Bezodstpw"/>
        <w:rPr>
          <w:rFonts w:ascii="Arial Narrow" w:hAnsi="Arial Narrow"/>
        </w:rPr>
      </w:pPr>
    </w:p>
    <w:p w:rsidR="00962388" w:rsidRPr="00962388" w:rsidRDefault="00962388" w:rsidP="007E78D3">
      <w:pPr>
        <w:pStyle w:val="Bezodstpw"/>
        <w:rPr>
          <w:rFonts w:ascii="Arial Narrow" w:hAnsi="Arial Narrow"/>
        </w:rPr>
      </w:pPr>
    </w:p>
    <w:p w:rsidR="00B57197" w:rsidRPr="00962388" w:rsidRDefault="00B57197" w:rsidP="007E78D3">
      <w:pPr>
        <w:pStyle w:val="Bezodstpw"/>
        <w:rPr>
          <w:rFonts w:ascii="Arial Narrow" w:hAnsi="Arial Narrow"/>
        </w:rPr>
      </w:pPr>
    </w:p>
    <w:p w:rsidR="00B57197" w:rsidRPr="00962388" w:rsidRDefault="00B57197" w:rsidP="007E78D3">
      <w:pPr>
        <w:pStyle w:val="Bezodstpw"/>
        <w:rPr>
          <w:rFonts w:ascii="Arial Narrow" w:hAnsi="Arial Narrow"/>
        </w:rPr>
      </w:pPr>
    </w:p>
    <w:p w:rsidR="00B57197" w:rsidRPr="00962388" w:rsidRDefault="00B57197" w:rsidP="007E78D3">
      <w:pPr>
        <w:pStyle w:val="Bezodstpw"/>
        <w:rPr>
          <w:rFonts w:ascii="Arial Narrow" w:hAnsi="Arial Narrow"/>
        </w:rPr>
      </w:pPr>
    </w:p>
    <w:p w:rsidR="007E78D3" w:rsidRPr="00962388" w:rsidRDefault="007E78D3" w:rsidP="007E78D3">
      <w:pPr>
        <w:pStyle w:val="Bezodstpw"/>
        <w:rPr>
          <w:rFonts w:ascii="Arial Narrow" w:hAnsi="Arial Narrow"/>
        </w:rPr>
      </w:pPr>
    </w:p>
    <w:p w:rsidR="007E78D3" w:rsidRPr="00962388" w:rsidRDefault="007E78D3" w:rsidP="007E78D3">
      <w:pPr>
        <w:pStyle w:val="Bezodstpw"/>
        <w:rPr>
          <w:rFonts w:ascii="Arial Narrow" w:hAnsi="Arial Narrow"/>
        </w:rPr>
      </w:pPr>
    </w:p>
    <w:p w:rsidR="00B57197" w:rsidRPr="00962388" w:rsidRDefault="00B57197" w:rsidP="00962388">
      <w:pPr>
        <w:framePr w:w="4423" w:h="789" w:hSpace="141" w:wrap="auto" w:vAnchor="text" w:hAnchor="page" w:x="11860" w:y="-630"/>
        <w:jc w:val="both"/>
        <w:rPr>
          <w:rFonts w:ascii="Arial Narrow" w:hAnsi="Arial Narrow"/>
          <w:sz w:val="18"/>
          <w:szCs w:val="18"/>
        </w:rPr>
      </w:pPr>
      <w:r w:rsidRPr="00962388">
        <w:rPr>
          <w:rFonts w:ascii="Arial Narrow" w:hAnsi="Arial Narrow"/>
          <w:color w:val="000000"/>
          <w:sz w:val="18"/>
          <w:szCs w:val="18"/>
        </w:rPr>
        <w:lastRenderedPageBreak/>
        <w:t xml:space="preserve">Załącznik nr 2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CA4EA2"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7E78D3" w:rsidRPr="00E12710" w:rsidRDefault="007E78D3" w:rsidP="007E78D3">
      <w:pPr>
        <w:pStyle w:val="Bezodstpw"/>
        <w:rPr>
          <w:rFonts w:ascii="Arial Narrow" w:hAnsi="Arial Narrow"/>
          <w:sz w:val="16"/>
          <w:szCs w:val="16"/>
        </w:rPr>
      </w:pPr>
    </w:p>
    <w:p w:rsidR="00B57197" w:rsidRPr="00962388" w:rsidRDefault="00B57197" w:rsidP="00B57197">
      <w:pPr>
        <w:jc w:val="center"/>
        <w:rPr>
          <w:rFonts w:ascii="Arial Narrow" w:hAnsi="Arial Narrow"/>
          <w:b/>
          <w:sz w:val="16"/>
          <w:szCs w:val="16"/>
        </w:rPr>
      </w:pPr>
      <w:r w:rsidRPr="00962388">
        <w:rPr>
          <w:rFonts w:ascii="Arial Narrow" w:hAnsi="Arial Narrow"/>
          <w:b/>
        </w:rPr>
        <w:t>Zmiany w planie wydatków budżetu Gminy Złotów na 2015 rok.</w:t>
      </w: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962388" w:rsidTr="00962388">
        <w:trPr>
          <w:trHeight w:val="188"/>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Dział</w:t>
            </w:r>
          </w:p>
        </w:tc>
        <w:tc>
          <w:tcPr>
            <w:tcW w:w="5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Rozdział</w:t>
            </w:r>
          </w:p>
        </w:tc>
        <w:tc>
          <w:tcPr>
            <w:tcW w:w="337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Nazwa</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Plan</w:t>
            </w:r>
          </w:p>
        </w:tc>
        <w:tc>
          <w:tcPr>
            <w:tcW w:w="10818" w:type="dxa"/>
            <w:gridSpan w:val="13"/>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Z tego</w:t>
            </w:r>
          </w:p>
        </w:tc>
      </w:tr>
      <w:tr w:rsidR="00962388" w:rsidTr="00962388">
        <w:trPr>
          <w:trHeight w:val="74"/>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3375"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0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xml:space="preserve">Wydatki </w:t>
            </w:r>
            <w:r>
              <w:rPr>
                <w:rFonts w:ascii="Arial" w:hAnsi="Arial" w:cs="Arial"/>
                <w:color w:val="000000"/>
                <w:sz w:val="10"/>
                <w:szCs w:val="10"/>
              </w:rPr>
              <w:br/>
              <w:t>bieżące</w:t>
            </w:r>
          </w:p>
        </w:tc>
        <w:tc>
          <w:tcPr>
            <w:tcW w:w="6522"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z tego:</w:t>
            </w:r>
          </w:p>
        </w:tc>
        <w:tc>
          <w:tcPr>
            <w:tcW w:w="7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xml:space="preserve">Wydatki </w:t>
            </w:r>
            <w:r>
              <w:rPr>
                <w:rFonts w:ascii="Arial" w:hAnsi="Arial" w:cs="Arial"/>
                <w:color w:val="000000"/>
                <w:sz w:val="10"/>
                <w:szCs w:val="10"/>
              </w:rPr>
              <w:br/>
              <w:t>majątkowe</w:t>
            </w:r>
          </w:p>
        </w:tc>
        <w:tc>
          <w:tcPr>
            <w:tcW w:w="251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z tego:</w:t>
            </w:r>
          </w:p>
        </w:tc>
      </w:tr>
      <w:tr w:rsidR="00962388" w:rsidTr="00E12710">
        <w:trPr>
          <w:trHeight w:val="115"/>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3375"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0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6522" w:type="dxa"/>
            <w:gridSpan w:val="8"/>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78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5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inwestycje i zakupy inwestycyjne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w tym: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9"/>
                <w:szCs w:val="9"/>
              </w:rPr>
            </w:pPr>
            <w:r>
              <w:rPr>
                <w:rFonts w:ascii="Arial" w:hAnsi="Arial" w:cs="Arial"/>
                <w:color w:val="000000"/>
                <w:sz w:val="9"/>
                <w:szCs w:val="9"/>
              </w:rPr>
              <w:t>zakup i objęcie akcji i udziałów oraz wniesienie wkładów do spółek prawa handlowego.</w:t>
            </w:r>
          </w:p>
        </w:tc>
      </w:tr>
      <w:tr w:rsidR="00962388" w:rsidTr="00E12710">
        <w:trPr>
          <w:trHeight w:val="115"/>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3375"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0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xml:space="preserve">wydatki </w:t>
            </w:r>
            <w:r>
              <w:rPr>
                <w:rFonts w:ascii="Arial" w:hAnsi="Arial" w:cs="Arial"/>
                <w:color w:val="000000"/>
                <w:sz w:val="10"/>
                <w:szCs w:val="10"/>
              </w:rPr>
              <w:br/>
              <w:t>jednostek</w:t>
            </w:r>
            <w:r>
              <w:rPr>
                <w:rFonts w:ascii="Arial" w:hAnsi="Arial" w:cs="Arial"/>
                <w:color w:val="000000"/>
                <w:sz w:val="10"/>
                <w:szCs w:val="10"/>
              </w:rPr>
              <w:br/>
              <w:t>budżetowych,</w:t>
            </w:r>
          </w:p>
        </w:tc>
        <w:tc>
          <w:tcPr>
            <w:tcW w:w="17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z tego:</w:t>
            </w:r>
          </w:p>
        </w:tc>
        <w:tc>
          <w:tcPr>
            <w:tcW w:w="8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dotacje na zadania bieżące</w:t>
            </w:r>
          </w:p>
        </w:tc>
        <w:tc>
          <w:tcPr>
            <w:tcW w:w="8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świadczenia na rzecz osób fizycznych;</w:t>
            </w:r>
          </w:p>
        </w:tc>
        <w:tc>
          <w:tcPr>
            <w:tcW w:w="8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9"/>
                <w:szCs w:val="9"/>
              </w:rPr>
            </w:pPr>
            <w:r>
              <w:rPr>
                <w:rFonts w:ascii="Arial" w:hAnsi="Arial" w:cs="Arial"/>
                <w:color w:val="000000"/>
                <w:sz w:val="9"/>
                <w:szCs w:val="9"/>
              </w:rPr>
              <w:t xml:space="preserve">wydatki na programy finansowane z udziałem środków, o których mowa w art. 5 ust. 1 </w:t>
            </w:r>
            <w:proofErr w:type="spellStart"/>
            <w:r>
              <w:rPr>
                <w:rFonts w:ascii="Arial" w:hAnsi="Arial" w:cs="Arial"/>
                <w:color w:val="000000"/>
                <w:sz w:val="9"/>
                <w:szCs w:val="9"/>
              </w:rPr>
              <w:t>pkt</w:t>
            </w:r>
            <w:proofErr w:type="spellEnd"/>
            <w:r>
              <w:rPr>
                <w:rFonts w:ascii="Arial" w:hAnsi="Arial" w:cs="Arial"/>
                <w:color w:val="000000"/>
                <w:sz w:val="9"/>
                <w:szCs w:val="9"/>
              </w:rPr>
              <w:t xml:space="preserve"> 2 i 3</w:t>
            </w:r>
          </w:p>
        </w:tc>
        <w:tc>
          <w:tcPr>
            <w:tcW w:w="8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xml:space="preserve">wypłaty z tytułu poręczeń i gwarancji </w:t>
            </w:r>
          </w:p>
        </w:tc>
        <w:tc>
          <w:tcPr>
            <w:tcW w:w="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xml:space="preserve">obsługa długu </w:t>
            </w:r>
          </w:p>
        </w:tc>
        <w:tc>
          <w:tcPr>
            <w:tcW w:w="78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57"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9"/>
                <w:szCs w:val="9"/>
              </w:rPr>
            </w:pPr>
          </w:p>
        </w:tc>
      </w:tr>
      <w:tr w:rsidR="00962388" w:rsidTr="00962388">
        <w:trPr>
          <w:trHeight w:val="115"/>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3375"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0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2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720"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9"/>
                <w:szCs w:val="9"/>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682"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78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57"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9"/>
                <w:szCs w:val="9"/>
              </w:rPr>
            </w:pPr>
            <w:r>
              <w:rPr>
                <w:rFonts w:ascii="Arial" w:hAnsi="Arial" w:cs="Arial"/>
                <w:color w:val="000000"/>
                <w:sz w:val="9"/>
                <w:szCs w:val="9"/>
              </w:rPr>
              <w:t xml:space="preserve">na programy finansowane z udziałem środków, o których mowa w art. 5 ust. 1 </w:t>
            </w:r>
            <w:proofErr w:type="spellStart"/>
            <w:r>
              <w:rPr>
                <w:rFonts w:ascii="Arial" w:hAnsi="Arial" w:cs="Arial"/>
                <w:color w:val="000000"/>
                <w:sz w:val="9"/>
                <w:szCs w:val="9"/>
              </w:rPr>
              <w:t>pkt</w:t>
            </w:r>
            <w:proofErr w:type="spellEnd"/>
            <w:r>
              <w:rPr>
                <w:rFonts w:ascii="Arial" w:hAnsi="Arial" w:cs="Arial"/>
                <w:color w:val="000000"/>
                <w:sz w:val="9"/>
                <w:szCs w:val="9"/>
              </w:rPr>
              <w:t xml:space="preserve"> 2 i 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9"/>
                <w:szCs w:val="9"/>
              </w:rPr>
            </w:pPr>
          </w:p>
        </w:tc>
      </w:tr>
      <w:tr w:rsidR="00962388" w:rsidTr="00962388">
        <w:trPr>
          <w:trHeight w:val="746"/>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3375"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0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2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wynagrodzenia i składki od nich naliczane</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wydatki związane z realizacją ich statutowych zadań;</w:t>
            </w: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9"/>
                <w:szCs w:val="9"/>
              </w:rPr>
            </w:pPr>
          </w:p>
        </w:tc>
        <w:tc>
          <w:tcPr>
            <w:tcW w:w="80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682"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780"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57"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9"/>
                <w:szCs w:val="9"/>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9"/>
                <w:szCs w:val="9"/>
              </w:rPr>
            </w:pPr>
          </w:p>
        </w:tc>
      </w:tr>
      <w:tr w:rsidR="00962388" w:rsidTr="00962388">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w:t>
            </w:r>
          </w:p>
        </w:tc>
        <w:tc>
          <w:tcPr>
            <w:tcW w:w="524"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010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Rolnictwo i łowiectwo</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610 323,00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87 871,00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67 871,00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67 871,00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522 452,00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522 452,00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610 323,00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87 871,00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67 871,00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67 871,00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522 452,00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522 452,00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01095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137 323,00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39 871,00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39 871,00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39 871,00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97 452,00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97 452,00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137 323,00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39 871,00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39 871,00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97 452,00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97 452,00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35 067,00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35 067,00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35 067,00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35 067,00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35 045,00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35 045,00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35 045,00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35 045,00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budżetów jednostek samorządu terytorialnego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504,00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504,00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504,00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50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Rybołówstwo i rybactwo</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E12710">
        <w:trPr>
          <w:trHeight w:val="113"/>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5095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E12710">
        <w:trPr>
          <w:trHeight w:val="113"/>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Transport i łączność</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1 248 467,00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614 501,00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614 501,00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571 501,00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633 966,00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633 966,00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1 153 367,30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614 501,00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614 501,00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571 501,00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538 866,30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538 866,30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60016</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Drogi publiczne gminne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1 216 466,00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602 500,00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602 500,00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559 500,00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613 966,00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613 966,00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1 121 366,30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602 500,00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602 500,00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559 500,00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518 866,30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518 866,30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6050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613 966,00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613 966,00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613 966,00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-95 099,70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E12710">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518 866,30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518 866,30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518 866,30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E12710" w:rsidTr="00E12710">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630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Turystyka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63095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Dotacje celowe z budżetu jednostki samorządu terytorialnego, udzielone w trybie art. 221 ustawy, na finansowanie lub dofinansowanie zadań zleconych do realizacji organizacjom prowadzącym działalność pożytku publicznego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700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Gospodarka mieszkaniowa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298 072,00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196 072,00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196 072,00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6 072,00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102 000,00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102 000,00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231 100,00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231 100,00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231 100,00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527 672,00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194 572,00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194 572,00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6 072,00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188 500,00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333 100,00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333 100,00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70005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Gospodarka gruntami i nieruchomościami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298 072,00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196 072,00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196 072,00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6 072,00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102 000,00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102 000,00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231 100,00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231 100,00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231 100,00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527 672,00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194 572,00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194 572,00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6 072,00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188 500,00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333 100,00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333 100,00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6050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60 000,00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65 100,00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65 100,00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na zakupy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42 000,00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42 000,00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42 000,00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226 000,00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226 000,00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226 000,00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268 000,00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268 000,00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268 000,00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Administracja publiczna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3 259 208,00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3 034 208,00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2 872 928,00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2 436 168,00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436 760,00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161 280,00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59 995,42</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44 995,42</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44 995,42</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44 995,42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3 304 031,42</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3 064 031,42</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2 902 751,42</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2 421 116,00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481 635,42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161 280,00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240 000,00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240 000,00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75023</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Urzędy gmin (miast i miast na prawach powiatu)</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2 926 824,00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2 701 824,00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2 689 324,00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2 324 502,00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364 822,00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225 000,00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225 000,00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30 172,00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15 172,00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2 941 824,00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2 701 824,00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2 689 324,00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2 309 450,00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379 874,00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240 000,00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240 000,00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136 888,00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136 888,00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136 888,00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136 888,00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121 836,00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121 836,00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121 836,00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121 836,00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15 052,00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25 052,00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25 052,00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25 052,00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25 052,00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16 880,00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16 880,00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16 880,00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16 880,00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budżetu państwa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6050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200 000,00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200 000,00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215 000,00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75095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57 500,00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57 500,00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87 323,42</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87 323,42</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62 323,42</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62 323,42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2900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Wpłaty gmin i powiatów na rzecz innych jednostek samorządu terytorialnego oraz związków gmin lub związków powiatów na dofinansowanie zadań bieżących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29 823,42</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751</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Urzędy naczelnych organów władzy państwowej, kontroli i ochrony prawa oraz sądownictwa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11 463,00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11 463,00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8 826,53</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1 890,00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6 936,53</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13 049,00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13 049,00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10 412,53</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3 476,00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6 936,53</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75107</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Wybory Prezydenta Rzeczypospolitej Polskiej</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11 463,00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11 463,00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8 826,53</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1 890,00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6 936,53</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11 463,00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11 463,00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8 826,53</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1 890,00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6 936,53</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3030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 xml:space="preserve">Różne wydatki na rzecz osób fizycznych </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2 636,47</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218,51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20,68</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1 650,81</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6 421,00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Podróże służbowe krajowe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275,53</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754</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Bezpieczeństwo publiczne i ochrona przeciwpożarowa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643 973,00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289 693,00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238 193,00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30 493,00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207 700,00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5 638,00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5 638,00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639 882,00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285 602,00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230 202,00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32 231,00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197 971,00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30 400,00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75412</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Ochotnicze straże pożarne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556 173,00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201 893,00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150 393,00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30 493,00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119 900,00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-9 729,00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548 182,00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193 902,00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142 402,00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32 231,00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110 171,00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354 280,00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1 393,00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1 393,00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1 393,00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1 393,00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1 627,00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1 627,00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1 504,00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30 604,00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30 604,00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30 604,00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30 604,00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-4 729,00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-4 729,00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-4 729,00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-4 729,00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25 271,00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25 271,00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25 271,00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25 271,00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75495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Dotacje celowe z budżetu jednostki samorządu terytorialnego, udzielone w trybie art. 221 ustawy, na finansowanie lub dofinansowanie zadań zleconych do realizacji organizacjom prowadzącym działalność pożytku publicznego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Oświata i wychowanie</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13 778 065,00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11 853 065,00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9 999 589,00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7 789 467,00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2 210 122,00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1 361 000,00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478 057,00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14 419,00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1 925 000,00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1 925 000,00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-551 563,00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-551 563,00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-541 322,00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-465 377,00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-75 945,00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-10 241,00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1 216 894,00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682 224,00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496 436,00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420 491,00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75 945,00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175 547,00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10 241,00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14 443 396,00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11 983 726,00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9 954 703,00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7 744 581,00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2 210 122,00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1 536 547,00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478 057,00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14 419,00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2 459 670,00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2 459 670,00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80101</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Szkoły podstawowe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7 833 382,00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5 933 382,00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4 786 268,00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4 244 684,00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541 584,00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880 000,00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267 114,00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1 900 000,00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1 900 000,00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-238 876,00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-238 876,00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-234 401,00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-206 666,00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-27 735,00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-4 475,00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552 313,00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17 643,00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13 643,00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8 146 819,00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5 712 149,00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4 555 867,00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4 038 018,00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517 849,00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893 643,00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262 639,00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2 434 670,00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2 434 670,00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2540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Dotacja podmiotowa z budżetu dla niepublicznej jednostki systemu oświaty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880 000,00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880 000,00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880 000,00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13 643,00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13 643,00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13 643,00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893 643,00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893 643,00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893 643,00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3020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osobowe niezaliczone do wynagrodzeń</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247 114,00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247 114,00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247 114,00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-4 475,00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-4 475,00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-4 475,00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242 639,00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242 639,00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242 639,00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osobowe pracowników</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3 259 877,00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3 259 877,00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3 259 877,00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3 259 877,00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-147 507,00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-147 507,00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-147 507,00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-147 507,00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3 112 370,00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3 112 370,00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3 112 370,00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3 112 370,00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261 869,00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261 869,00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261 869,00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261 869,00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-24 798,00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-24 798,00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-24 798,00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-24 798,00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237 071,00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237 071,00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237 071,00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237 071,00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626 500,00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626 500,00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626 500,00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626 500,00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-29 960,00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-29 960,00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-29 960,00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-29 960,00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596 540,00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596 540,00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596 540,00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596 540,00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89 862,00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89 862,00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89 862,00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89 862,00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-4 282,00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-4 282,00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-4 282,00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-4 282,00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85 580,00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85 580,00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85 580,00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85 580,00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6 576,00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6 576,00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6 576,00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6 576,00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6 457,00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6 457,00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6 457,00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6 457,00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173 861,00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173 861,00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173 861,00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173 861,00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-15 716,00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-15 716,00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-15 716,00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-15 716,00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158 145,00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158 145,00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158 145,00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158 145,00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pomocy naukowych, dydaktycznych i książek</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25 400,00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25 400,00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25 400,00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25 400,00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21 592,00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21 592,00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21 592,00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21 592,00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energii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79 086,00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79 086,00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79 086,00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79 086,00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-3 512,00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-3 512,00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-3 512,00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75 574,00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75 574,00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75 574,00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75 574,00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24 221,00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24 221,00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24 221,00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24 221,00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23 671,00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23 671,00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23 671,00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23 671,00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4280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zdrowotnych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6 920,00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6 920,00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6 920,00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6 920,00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6 793,00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6 793,00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6 793,00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6 793,00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34 148,00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34 148,00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34 148,00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34 148,00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33 575,00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33 575,00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33 575,00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33 575,00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7 810,00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7 810,00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7 810,00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7 810,00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7 671,00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7 671,00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7 671,00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7 671,00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4430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Różne opłaty i składki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9 600,00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9 600,00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9 600,00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9 600,00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Odpisy na zakładowy fundusz świadczeń socjalnych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173 175,00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173 175,00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173 175,00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173 175,00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-3 182,00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-3 182,00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-3 182,00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-3 182,00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169 993,00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169 993,00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169 993,00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169 993,00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budżetów jednostek samorządu terytorialnego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7 363,00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7 363,00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7 363,00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7 363,00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7 235,00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7 235,00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7 235,00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7 235,00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6050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1 900 000,00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1 900 000,00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1 900 000,00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534 670,00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2 434 670,00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2 434 670,00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2 434 670,00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80103</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Oddziały przedszkolne w szkołach podstawowych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1 686 475,00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1 661 475,00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1 301 502,00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1 118 002,00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298 000,00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61 973,00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-32 008,00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-32 008,00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-31 501,00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-23 069,00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-8 432,00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8 381,00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8 381,00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8 381,00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1 662 848,00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1 637 848,00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1 270 001,00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1 094 933,00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175 068,00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306 381,00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61 466,00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2540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Dotacja podmiotowa z budżetu dla niepublicznej jednostki systemu oświaty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8 381,00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8 381,00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8 381,00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268 381,00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268 381,00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268 381,00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3020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osobowe niezaliczone do wynagrodzeń</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61 973,00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61 973,00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61 973,00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61 466,00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61 466,00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61 466,00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osobowe pracowników</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844 660,00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844 660,00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844 660,00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844 660,00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832 576,00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832 576,00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832 576,00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832 576,00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81 861,00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81 861,00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81 861,00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81 861,00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-7 140,00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-7 140,00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-7 140,00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-7 140,00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74 721,00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74 721,00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74 721,00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74 721,00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164 651,00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164 651,00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164 651,00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164 651,00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-3 340,00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-3 340,00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-3 340,00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-3 340,00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161 311,00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161 311,00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161 311,00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161 311,00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23 590,00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23 590,00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23 590,00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23 590,00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23 112,00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23 112,00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23 112,00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23 112,00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3 240,00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3 240,00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3 240,00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3 240,00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3 213,00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3 213,00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3 213,00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3 213,00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71 595,00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71 595,00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71 595,00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71 595,00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-5 606,00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65 989,00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65 989,00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65 989,00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65 989,00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pomocy naukowych, dydaktycznych i książek</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2 500,00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2 500,00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energii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24 702,00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24 702,00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24 702,00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24 702,00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-1 181,00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23 521,00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23 521,00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23 521,00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23 521,00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12 587,00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12 587,00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12 587,00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12 587,00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12 454,00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12 454,00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12 454,00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12 454,00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4280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zdrowotnych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2 080,00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2 080,00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2 080,00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2 080,00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2 061,00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2 061,00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2 061,00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2 061,00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14 066,00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14 066,00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14 066,00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14 066,00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13 966,00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13 966,00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13 966,00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13 966,00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3 755,00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3 755,00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3 755,00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3 755,00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Odpisy na zakładowy fundusz świadczeń socjalnych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48 560,00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48 560,00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48 560,00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48 560,00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48 153,00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48 153,00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48 153,00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48 153,00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budżetów jednostek samorządu terytorialnego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3 610,00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3 610,00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3 610,00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3 610,00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3 588,00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3 588,00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3 588,00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3 588,00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80110</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Gimnazja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2 723 640,00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2 723 640,00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2 577 010,00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2 255 103,00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321 907,00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146 630,00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-261 928,00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-261 928,00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-256 669,00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-235 642,00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-21 027,00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-5 259,00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2 464 608,00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2 464 608,00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2 323 237,00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2 019 461,00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303 776,00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141 371,00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3020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osobowe niezaliczone do wynagrodzeń</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141 630,00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141 630,00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141 630,00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-5 259,00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-5 259,00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-5 259,00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136 371,00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136 371,00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136 371,00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osobowe pracowników</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1 735 769,00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1 735 769,00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1 735 769,00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1 735 769,00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-181 364,00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-181 364,00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-181 364,00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-181 364,00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1 554 405,00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1 554 405,00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1 554 405,00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1 554 405,00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134 919,00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134 919,00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134 919,00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134 919,00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-15 084,00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-15 084,00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119 835,00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119 835,00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119 835,00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119 835,00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334 645,00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334 645,00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334 645,00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334 645,00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-34 241,00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-34 241,00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-34 241,00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-34 241,00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300 404,00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300 404,00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300 404,00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300 404,00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47 946,00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47 946,00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47 946,00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47 946,00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-4 889,00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-4 889,00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-4 889,00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-4 889,00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43 057,00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43 057,00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43 057,00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43 057,00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1 824,00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1 824,00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1 824,00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1 824,00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1 760,00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1 760,00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1 760,00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1 760,00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120 610,00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120 610,00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120 610,00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120 610,00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-12 375,00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-12 375,00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-12 375,00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-12 375,00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108 235,00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108 235,00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108 235,00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108 235,00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pomocy naukowych, dydaktycznych i książek</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5 800,00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5 800,00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5 800,00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5 800,00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-1 595,00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-1 595,00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-1 595,00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-1 595,00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4 205,00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4 205,00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4 205,00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4 205,00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energii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55 484,00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55 484,00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55 484,00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55 484,00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-2 273,00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-2 273,00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-2 273,00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-2 273,00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53 211,00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53 211,00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53 211,00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53 211,00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8 592,00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8 592,00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8 592,00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8 592,00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2 896,00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11 488,00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11 488,00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11 488,00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11 488,00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4280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zdrowotnych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3 980,00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3 980,00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3 980,00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3 980,00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3 833,00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3 833,00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3 833,00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3 833,00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22 090,00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22 090,00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22 090,00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22 090,00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-844,00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21 246,00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21 246,00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21 246,00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21 246,00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3 770,00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3 770,00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3 770,00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3 770,00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3 626,00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3 626,00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3 626,00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3 626,00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Odpisy na zakładowy fundusz świadczeń socjalnych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93 776,00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93 776,00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93 776,00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93 776,00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-3 530,00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-3 530,00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-3 530,00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-3 530,00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90 246,00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90 246,00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90 246,00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90 246,00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budżetów jednostek samorządu terytorialnego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3 605,00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3 605,00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3 605,00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3 605,00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3 486,00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3 486,00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3 486,00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3 486,00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80113</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Dowożenie uczniów do szkół</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752 566,00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752 566,00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738 147,00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738 147,00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14 419,00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745 266,00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745 266,00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730 847,00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730 847,00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14 419,00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738 147,00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738 147,00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738 147,00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738 147,00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730 847,00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730 847,00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730 847,00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730 847,00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80146</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Dokształcanie i doskonalenie nauczycieli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pomocy naukowych, dydaktycznych i książek</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6 300,00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50 451,00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-11 451,00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Podróże służbowe krajowe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5 151,00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80149</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Realizacja zadań wymagających stosowania specjalnej organizacji nauki i metod pracy dla dzieci w przedszkolach, oddziałach przedszkolnych w szkołach podstawowych i innych formach wychowania przedszkolnego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70 209,00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70 209,00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23 705,00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15 273,00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8 432,00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70 209,00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70 209,00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23 705,00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15 273,00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8 432,00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2540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Dotacja podmiotowa z budżetu dla niepublicznej jednostki systemu oświaty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45 997,00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3020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osobowe niezaliczone do wynagrodzeń</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osobowe pracowników</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12 084,00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2 222,00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6 606,00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pomocy naukowych, dydaktycznych i książek</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energii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4280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zdrowotnych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Odpisy na zakładowy fundusz świadczeń socjalnych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budżetów jednostek samorządu terytorialnego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80150</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Realizacja zadań wymagających stosowania specjalnej organizacji nauki i metod pracy dla dzieci i młodzieży w szkołach podstawowych, gimnazjach, liceach ogólnokształcących, liceach profilowanych i szkołach zawodowych oraz szkołach artystycznych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571 644,00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571 644,00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454 384,00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405 218,00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49 166,00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571 644,00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571 644,00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454 384,00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405 218,00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49 166,00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2540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Dotacja podmiotowa z budżetu dla niepublicznej jednostki systemu oświaty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107 526,00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3020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osobowe niezaliczone do wynagrodzeń</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9 734,00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osobowe pracowników</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328 871,00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8 875,00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58 878,00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Wynagrodzenia bezosobowe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30 091,00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pomocy naukowych, dydaktycznych i książek</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5 403,00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energii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3 785,00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954,00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4280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zdrowotnych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274,00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1 417,00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z tytułu zakupu usług telekomunikacyjnych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4440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Odpisy na zakładowy fundusz świadczeń socjalnych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6 712,00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Opłaty na rzecz budżetów jednostek samorządu terytorialnego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852</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Pomoc społeczna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5 542 746,00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5 542 746,00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1 123 475,00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732 212,00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391 263,00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4 419 271,00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54 414,00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54 414,00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1 314,00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5 597 159,00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5 597 159,00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1 124 789,00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732 212,00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392 577,00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4 472 370,00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85215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Dodatki mieszkaniowe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146 836,00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146 836,00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36,00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36,00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146 836,00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146 836,00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146 799,00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Świadczenia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146 800,00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146 799,00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146 799,00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146 799,00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4580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Pozostałe odsetki</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85295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54 413,00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54 413,00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154 413,00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154 413,00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153 100,00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3110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Świadczenia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53 100,00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153 100,00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153 100,00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153 100,00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1 313,00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854</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Edukacyjna opieka wychowawcza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263 501,00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263 501,00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212 685,00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209 432,00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50 816,00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262 970,00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262 970,00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212 154,00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208 901,00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3 253,00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50 816,00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85401</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Świetlice szkolne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217 128,00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217 128,00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212 312,00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209 432,00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2 880,00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4 816,00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-531,00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216 597,00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216 597,00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211 781,00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208 901,00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2 880,00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4 816,00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4040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Dodatkowe wynagrodzenie roczne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7 320,00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7 320,00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7 320,00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7 320,00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-444,00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6 876,00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6 876,00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6 876,00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6 876,00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ubezpieczenia społeczne</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29 132,00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29 132,00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29 132,00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29 132,00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29 056,00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29 056,00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29 056,00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29 056,00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4120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Składki na Fundusz Pracy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9 934,00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9 934,00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9 934,00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9 934,00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9 923,00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9 923,00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9 923,00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9 923,00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900</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Gospodarka komunalna i ochrona środowiska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859 479,00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660 898,00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660 898,00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660 898,00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198 581,00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198 581,00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856 479,00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657 898,00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657 898,00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657 898,00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198 581,00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198 581,00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90013</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Schroniska dla zwierząt</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126 500,00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921</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Kultura i ochrona dziedzictwa narodowego</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690 050,00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586 050,00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246 050,00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13 872,00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232 178,00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19 500,00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19 500,00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720 541,00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597 041,00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257 041,00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13 872,00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243 169,00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340 000,00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78" w:type="dxa"/>
        <w:jc w:val="center"/>
        <w:tblCellMar>
          <w:left w:w="70" w:type="dxa"/>
          <w:right w:w="70" w:type="dxa"/>
        </w:tblCellMar>
        <w:tblLook w:val="04A0"/>
      </w:tblPr>
      <w:tblGrid>
        <w:gridCol w:w="379"/>
        <w:gridCol w:w="524"/>
        <w:gridCol w:w="519"/>
        <w:gridCol w:w="1858"/>
        <w:gridCol w:w="998"/>
        <w:gridCol w:w="882"/>
        <w:gridCol w:w="1000"/>
        <w:gridCol w:w="920"/>
        <w:gridCol w:w="860"/>
        <w:gridCol w:w="860"/>
        <w:gridCol w:w="800"/>
        <w:gridCol w:w="800"/>
        <w:gridCol w:w="800"/>
        <w:gridCol w:w="800"/>
        <w:gridCol w:w="682"/>
        <w:gridCol w:w="780"/>
        <w:gridCol w:w="957"/>
        <w:gridCol w:w="850"/>
        <w:gridCol w:w="709"/>
      </w:tblGrid>
      <w:tr w:rsidR="00E12710" w:rsidTr="00925B9D">
        <w:trPr>
          <w:trHeight w:val="188"/>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4"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2"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92109</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Domy i ośrodki kultury, świetlice i kluby</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284 935,00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180 935,00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180 935,00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4 972,00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175 963,00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30 703,00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11 203,00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11 203,00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11 203,00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19 500,00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19 500,00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313 629,00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190 129,00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190 129,00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4 972,00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185 157,00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123 500,00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68 373,00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68 373,00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68 373,00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68 373,00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1 203,00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1 203,00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1 203,00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1 203,00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69 576,00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69 576,00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69 576,00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69 576,00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4270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remontowych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48 000,00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16 000,00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-2 009,00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13 991,00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13 991,00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13 991,00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13 991,00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6050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104 000,00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14 500,00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14 500,00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118 500,00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118 500,00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118 500,00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6060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Wydatki na zakupy inwestycyjne jednostek budżetowych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5 000,00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92195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Pozostała działalność</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65 115,00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65 115,00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65 115,00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8 900,00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56 215,00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1 797,00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1 797,00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1 797,00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1 797,00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66 912,00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66 912,00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66 912,00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8 900,00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58 012,00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4210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materiałów i wyposażenia</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32 815,00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32 815,00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32 815,00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32 815,00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797,00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797,00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797,00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797,00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33 612,00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33 612,00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33 612,00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33 612,00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4300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Zakup usług pozostałych</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22 200,00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22 200,00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22 200,00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22 200,00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1 000,00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1 000,00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1 000,00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23 200,00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23 200,00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23 200,00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23 200,00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926</w:t>
            </w:r>
          </w:p>
        </w:tc>
        <w:tc>
          <w:tcPr>
            <w:tcW w:w="52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237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Kultura fizyczna</w:t>
            </w: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181 574,00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181 574,00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71 574,00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16 174,00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55 400,00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110 000,00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nil"/>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168 674,00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168 674,00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71 574,00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16 174,00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55 400,00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92605</w:t>
            </w:r>
          </w:p>
        </w:tc>
        <w:tc>
          <w:tcPr>
            <w:tcW w:w="2377"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Zadania w zakresie kultury fizycznej</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128 948,00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128 948,00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18 948,00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10 548,00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2377" w:type="dxa"/>
            <w:gridSpan w:val="2"/>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116 048,00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116 048,00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18 948,00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10 548,00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8 400,00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 </w:t>
            </w:r>
          </w:p>
        </w:tc>
        <w:tc>
          <w:tcPr>
            <w:tcW w:w="51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color w:val="000000"/>
                <w:sz w:val="10"/>
                <w:szCs w:val="10"/>
              </w:rPr>
            </w:pPr>
            <w:r>
              <w:rPr>
                <w:rFonts w:ascii="Arial" w:hAnsi="Arial" w:cs="Arial"/>
                <w:color w:val="000000"/>
                <w:sz w:val="10"/>
                <w:szCs w:val="10"/>
              </w:rPr>
              <w:t>2360</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8"/>
                <w:szCs w:val="8"/>
              </w:rPr>
            </w:pPr>
            <w:r>
              <w:rPr>
                <w:rFonts w:ascii="Arial" w:hAnsi="Arial" w:cs="Arial"/>
                <w:color w:val="000000"/>
                <w:sz w:val="8"/>
                <w:szCs w:val="8"/>
              </w:rPr>
              <w:t>Dotacje celowe z budżetu jednostki samorządu terytorialnego, udzielone w trybie art. 221 ustawy, na finansowanie lub dofinansowanie zadań zleconych do realizacji organizacjom prowadzącym działalność pożytku publicznego</w:t>
            </w:r>
          </w:p>
        </w:tc>
        <w:tc>
          <w:tcPr>
            <w:tcW w:w="998"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110 000,00</w:t>
            </w:r>
          </w:p>
        </w:tc>
        <w:tc>
          <w:tcPr>
            <w:tcW w:w="10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110 000,00</w:t>
            </w:r>
          </w:p>
        </w:tc>
        <w:tc>
          <w:tcPr>
            <w:tcW w:w="92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110 000,00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8"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-12 900,00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r w:rsidR="00962388" w:rsidTr="00962388">
        <w:trPr>
          <w:trHeight w:val="170"/>
          <w:jc w:val="center"/>
        </w:trPr>
        <w:tc>
          <w:tcPr>
            <w:tcW w:w="37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24"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519"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10"/>
                <w:szCs w:val="10"/>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color w:val="000000"/>
                <w:sz w:val="8"/>
                <w:szCs w:val="8"/>
              </w:rPr>
            </w:pPr>
          </w:p>
        </w:tc>
        <w:tc>
          <w:tcPr>
            <w:tcW w:w="998"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2"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97 100,00</w:t>
            </w:r>
          </w:p>
        </w:tc>
        <w:tc>
          <w:tcPr>
            <w:tcW w:w="10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97 100,00</w:t>
            </w:r>
          </w:p>
        </w:tc>
        <w:tc>
          <w:tcPr>
            <w:tcW w:w="92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6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97 100,00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0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682"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80"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957"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color w:val="000000"/>
                <w:sz w:val="10"/>
                <w:szCs w:val="10"/>
              </w:rPr>
            </w:pPr>
            <w:r>
              <w:rPr>
                <w:rFonts w:ascii="Arial" w:hAnsi="Arial" w:cs="Arial"/>
                <w:color w:val="000000"/>
                <w:sz w:val="10"/>
                <w:szCs w:val="10"/>
              </w:rPr>
              <w:t>0,00</w:t>
            </w:r>
          </w:p>
        </w:tc>
      </w:tr>
    </w:tbl>
    <w:p w:rsidR="00E12710" w:rsidRDefault="00E12710" w:rsidP="00925B9D">
      <w:pPr>
        <w:jc w:val="center"/>
        <w:rPr>
          <w:rFonts w:ascii="Arial" w:hAnsi="Arial" w:cs="Arial"/>
          <w:color w:val="000000"/>
          <w:sz w:val="12"/>
          <w:szCs w:val="12"/>
        </w:rPr>
        <w:sectPr w:rsidR="00E12710" w:rsidSect="00B57197">
          <w:pgSz w:w="16838" w:h="11906" w:orient="landscape"/>
          <w:pgMar w:top="1077" w:right="1418" w:bottom="1077" w:left="1418" w:header="709" w:footer="709" w:gutter="0"/>
          <w:cols w:space="708"/>
          <w:docGrid w:linePitch="360"/>
        </w:sectPr>
      </w:pPr>
    </w:p>
    <w:tbl>
      <w:tblPr>
        <w:tblW w:w="15997" w:type="dxa"/>
        <w:jc w:val="center"/>
        <w:tblCellMar>
          <w:left w:w="70" w:type="dxa"/>
          <w:right w:w="70" w:type="dxa"/>
        </w:tblCellMar>
        <w:tblLook w:val="04A0"/>
      </w:tblPr>
      <w:tblGrid>
        <w:gridCol w:w="379"/>
        <w:gridCol w:w="525"/>
        <w:gridCol w:w="2380"/>
        <w:gridCol w:w="999"/>
        <w:gridCol w:w="883"/>
        <w:gridCol w:w="1001"/>
        <w:gridCol w:w="921"/>
        <w:gridCol w:w="861"/>
        <w:gridCol w:w="861"/>
        <w:gridCol w:w="801"/>
        <w:gridCol w:w="801"/>
        <w:gridCol w:w="801"/>
        <w:gridCol w:w="801"/>
        <w:gridCol w:w="683"/>
        <w:gridCol w:w="781"/>
        <w:gridCol w:w="958"/>
        <w:gridCol w:w="851"/>
        <w:gridCol w:w="710"/>
      </w:tblGrid>
      <w:tr w:rsidR="00E12710" w:rsidTr="00E12710">
        <w:trPr>
          <w:trHeight w:val="92"/>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lastRenderedPageBreak/>
              <w:t>1</w:t>
            </w:r>
          </w:p>
        </w:tc>
        <w:tc>
          <w:tcPr>
            <w:tcW w:w="525"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2</w:t>
            </w:r>
          </w:p>
        </w:tc>
        <w:tc>
          <w:tcPr>
            <w:tcW w:w="337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4</w:t>
            </w:r>
          </w:p>
        </w:tc>
        <w:tc>
          <w:tcPr>
            <w:tcW w:w="883"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5</w:t>
            </w:r>
          </w:p>
        </w:tc>
        <w:tc>
          <w:tcPr>
            <w:tcW w:w="100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6</w:t>
            </w:r>
          </w:p>
        </w:tc>
        <w:tc>
          <w:tcPr>
            <w:tcW w:w="92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7</w:t>
            </w:r>
          </w:p>
        </w:tc>
        <w:tc>
          <w:tcPr>
            <w:tcW w:w="86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8</w:t>
            </w:r>
          </w:p>
        </w:tc>
        <w:tc>
          <w:tcPr>
            <w:tcW w:w="86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9</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10</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11</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12</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13</w:t>
            </w:r>
          </w:p>
        </w:tc>
        <w:tc>
          <w:tcPr>
            <w:tcW w:w="683"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14</w:t>
            </w:r>
          </w:p>
        </w:tc>
        <w:tc>
          <w:tcPr>
            <w:tcW w:w="78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15</w:t>
            </w:r>
          </w:p>
        </w:tc>
        <w:tc>
          <w:tcPr>
            <w:tcW w:w="958"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16</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17</w:t>
            </w:r>
          </w:p>
        </w:tc>
        <w:tc>
          <w:tcPr>
            <w:tcW w:w="710" w:type="dxa"/>
            <w:tcBorders>
              <w:top w:val="single" w:sz="4" w:space="0" w:color="000000"/>
              <w:left w:val="nil"/>
              <w:bottom w:val="single" w:sz="4" w:space="0" w:color="000000"/>
              <w:right w:val="single" w:sz="4" w:space="0" w:color="000000"/>
            </w:tcBorders>
            <w:shd w:val="clear" w:color="000000" w:fill="FFFFFF"/>
            <w:vAlign w:val="center"/>
            <w:hideMark/>
          </w:tcPr>
          <w:p w:rsidR="00E12710" w:rsidRDefault="00E12710" w:rsidP="00925B9D">
            <w:pPr>
              <w:jc w:val="center"/>
              <w:rPr>
                <w:rFonts w:ascii="Arial" w:hAnsi="Arial" w:cs="Arial"/>
                <w:color w:val="000000"/>
                <w:sz w:val="12"/>
                <w:szCs w:val="12"/>
              </w:rPr>
            </w:pPr>
            <w:r>
              <w:rPr>
                <w:rFonts w:ascii="Arial" w:hAnsi="Arial" w:cs="Arial"/>
                <w:color w:val="000000"/>
                <w:sz w:val="12"/>
                <w:szCs w:val="12"/>
              </w:rPr>
              <w:t>18</w:t>
            </w:r>
          </w:p>
        </w:tc>
      </w:tr>
      <w:tr w:rsidR="00962388" w:rsidTr="00E12710">
        <w:trPr>
          <w:trHeight w:val="257"/>
          <w:jc w:val="center"/>
        </w:trPr>
        <w:tc>
          <w:tcPr>
            <w:tcW w:w="328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388" w:rsidRDefault="00962388">
            <w:pPr>
              <w:jc w:val="center"/>
              <w:rPr>
                <w:rFonts w:ascii="Arial" w:hAnsi="Arial" w:cs="Arial"/>
                <w:b/>
                <w:bCs/>
                <w:color w:val="000000"/>
                <w:sz w:val="10"/>
                <w:szCs w:val="10"/>
              </w:rPr>
            </w:pPr>
            <w:r>
              <w:rPr>
                <w:rFonts w:ascii="Arial" w:hAnsi="Arial" w:cs="Arial"/>
                <w:b/>
                <w:bCs/>
                <w:color w:val="000000"/>
                <w:sz w:val="10"/>
                <w:szCs w:val="10"/>
              </w:rPr>
              <w:t>Wydatki razem:</w:t>
            </w:r>
          </w:p>
        </w:tc>
        <w:tc>
          <w:tcPr>
            <w:tcW w:w="999"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przed zmianą</w:t>
            </w:r>
          </w:p>
        </w:tc>
        <w:tc>
          <w:tcPr>
            <w:tcW w:w="883"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28 066 679,50</w:t>
            </w:r>
          </w:p>
        </w:tc>
        <w:tc>
          <w:tcPr>
            <w:tcW w:w="10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23 971 400,50</w:t>
            </w:r>
          </w:p>
        </w:tc>
        <w:tc>
          <w:tcPr>
            <w:tcW w:w="92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16 693 057,50</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11 325 256,00</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5 367 801,50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1 857 500,00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5 134 424,00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14 419,00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683"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272 000,00</w:t>
            </w:r>
          </w:p>
        </w:tc>
        <w:tc>
          <w:tcPr>
            <w:tcW w:w="78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4 095 279,00</w:t>
            </w:r>
          </w:p>
        </w:tc>
        <w:tc>
          <w:tcPr>
            <w:tcW w:w="958"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4 095 279,00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71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r>
      <w:tr w:rsidR="00962388" w:rsidTr="00E12710">
        <w:trPr>
          <w:trHeight w:val="257"/>
          <w:jc w:val="center"/>
        </w:trPr>
        <w:tc>
          <w:tcPr>
            <w:tcW w:w="3284"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b/>
                <w:bCs/>
                <w:color w:val="000000"/>
                <w:sz w:val="10"/>
                <w:szCs w:val="10"/>
              </w:rPr>
            </w:pPr>
          </w:p>
        </w:tc>
        <w:tc>
          <w:tcPr>
            <w:tcW w:w="999"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zmniejszenie</w:t>
            </w:r>
          </w:p>
        </w:tc>
        <w:tc>
          <w:tcPr>
            <w:tcW w:w="883"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-691 526,70</w:t>
            </w:r>
          </w:p>
        </w:tc>
        <w:tc>
          <w:tcPr>
            <w:tcW w:w="10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-596 427,00</w:t>
            </w:r>
          </w:p>
        </w:tc>
        <w:tc>
          <w:tcPr>
            <w:tcW w:w="92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-573 285,00</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-480 960,00</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-92 325,00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-12 900,00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-10 242,00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683"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78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-95 099,70</w:t>
            </w:r>
          </w:p>
        </w:tc>
        <w:tc>
          <w:tcPr>
            <w:tcW w:w="958"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-95 099,70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71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r>
      <w:tr w:rsidR="00962388" w:rsidTr="00E12710">
        <w:trPr>
          <w:trHeight w:val="257"/>
          <w:jc w:val="center"/>
        </w:trPr>
        <w:tc>
          <w:tcPr>
            <w:tcW w:w="3284"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b/>
                <w:bCs/>
                <w:color w:val="000000"/>
                <w:sz w:val="10"/>
                <w:szCs w:val="10"/>
              </w:rPr>
            </w:pPr>
          </w:p>
        </w:tc>
        <w:tc>
          <w:tcPr>
            <w:tcW w:w="999"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zwiększenie</w:t>
            </w:r>
          </w:p>
        </w:tc>
        <w:tc>
          <w:tcPr>
            <w:tcW w:w="883"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1 622 526,42</w:t>
            </w:r>
          </w:p>
        </w:tc>
        <w:tc>
          <w:tcPr>
            <w:tcW w:w="10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822 256,42</w:t>
            </w:r>
          </w:p>
        </w:tc>
        <w:tc>
          <w:tcPr>
            <w:tcW w:w="92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567 831,95</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424 119,00</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143 712,95</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188 447,00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65 977,47</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683"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78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800 270,00</w:t>
            </w:r>
          </w:p>
        </w:tc>
        <w:tc>
          <w:tcPr>
            <w:tcW w:w="958"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800 270,00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71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r>
      <w:tr w:rsidR="00962388" w:rsidTr="00E12710">
        <w:trPr>
          <w:trHeight w:val="257"/>
          <w:jc w:val="center"/>
        </w:trPr>
        <w:tc>
          <w:tcPr>
            <w:tcW w:w="3284" w:type="dxa"/>
            <w:gridSpan w:val="3"/>
            <w:vMerge/>
            <w:tcBorders>
              <w:top w:val="single" w:sz="4" w:space="0" w:color="000000"/>
              <w:left w:val="single" w:sz="4" w:space="0" w:color="000000"/>
              <w:bottom w:val="single" w:sz="4" w:space="0" w:color="000000"/>
              <w:right w:val="single" w:sz="4" w:space="0" w:color="000000"/>
            </w:tcBorders>
            <w:vAlign w:val="center"/>
            <w:hideMark/>
          </w:tcPr>
          <w:p w:rsidR="00962388" w:rsidRDefault="00962388">
            <w:pPr>
              <w:rPr>
                <w:rFonts w:ascii="Arial" w:hAnsi="Arial" w:cs="Arial"/>
                <w:b/>
                <w:bCs/>
                <w:color w:val="000000"/>
                <w:sz w:val="10"/>
                <w:szCs w:val="10"/>
              </w:rPr>
            </w:pPr>
          </w:p>
        </w:tc>
        <w:tc>
          <w:tcPr>
            <w:tcW w:w="999" w:type="dxa"/>
            <w:tcBorders>
              <w:top w:val="nil"/>
              <w:left w:val="nil"/>
              <w:bottom w:val="single" w:sz="4" w:space="0" w:color="000000"/>
              <w:right w:val="single" w:sz="4" w:space="0" w:color="000000"/>
            </w:tcBorders>
            <w:shd w:val="clear" w:color="000000" w:fill="FFFFFF"/>
            <w:vAlign w:val="center"/>
            <w:hideMark/>
          </w:tcPr>
          <w:p w:rsidR="00962388" w:rsidRDefault="00962388">
            <w:pPr>
              <w:rPr>
                <w:rFonts w:ascii="Arial" w:hAnsi="Arial" w:cs="Arial"/>
                <w:color w:val="000000"/>
                <w:sz w:val="10"/>
                <w:szCs w:val="10"/>
              </w:rPr>
            </w:pPr>
            <w:r>
              <w:rPr>
                <w:rFonts w:ascii="Arial" w:hAnsi="Arial" w:cs="Arial"/>
                <w:color w:val="000000"/>
                <w:sz w:val="10"/>
                <w:szCs w:val="10"/>
              </w:rPr>
              <w:t>po zmianach</w:t>
            </w:r>
          </w:p>
        </w:tc>
        <w:tc>
          <w:tcPr>
            <w:tcW w:w="883"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28 997 679,22</w:t>
            </w:r>
          </w:p>
        </w:tc>
        <w:tc>
          <w:tcPr>
            <w:tcW w:w="10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24 197 229,92</w:t>
            </w:r>
          </w:p>
        </w:tc>
        <w:tc>
          <w:tcPr>
            <w:tcW w:w="92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16 687 604,45</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11 268 415,00</w:t>
            </w:r>
          </w:p>
        </w:tc>
        <w:tc>
          <w:tcPr>
            <w:tcW w:w="86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5 419 189,45</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2 033 047,00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5 190 159,47</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14 419,00</w:t>
            </w:r>
          </w:p>
        </w:tc>
        <w:tc>
          <w:tcPr>
            <w:tcW w:w="80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683"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272 000,00</w:t>
            </w:r>
          </w:p>
        </w:tc>
        <w:tc>
          <w:tcPr>
            <w:tcW w:w="781"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4 800 449,30</w:t>
            </w:r>
          </w:p>
        </w:tc>
        <w:tc>
          <w:tcPr>
            <w:tcW w:w="958" w:type="dxa"/>
            <w:tcBorders>
              <w:top w:val="nil"/>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4 800 449,30</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c>
          <w:tcPr>
            <w:tcW w:w="710" w:type="dxa"/>
            <w:tcBorders>
              <w:top w:val="single" w:sz="4" w:space="0" w:color="000000"/>
              <w:left w:val="nil"/>
              <w:bottom w:val="single" w:sz="4" w:space="0" w:color="000000"/>
              <w:right w:val="single" w:sz="4" w:space="0" w:color="000000"/>
            </w:tcBorders>
            <w:shd w:val="clear" w:color="000000" w:fill="FFFFFF"/>
            <w:vAlign w:val="center"/>
            <w:hideMark/>
          </w:tcPr>
          <w:p w:rsidR="00962388" w:rsidRDefault="00962388">
            <w:pPr>
              <w:jc w:val="right"/>
              <w:rPr>
                <w:rFonts w:ascii="Arial" w:hAnsi="Arial" w:cs="Arial"/>
                <w:b/>
                <w:bCs/>
                <w:color w:val="000000"/>
                <w:sz w:val="10"/>
                <w:szCs w:val="10"/>
              </w:rPr>
            </w:pPr>
            <w:r>
              <w:rPr>
                <w:rFonts w:ascii="Arial" w:hAnsi="Arial" w:cs="Arial"/>
                <w:b/>
                <w:bCs/>
                <w:color w:val="000000"/>
                <w:sz w:val="10"/>
                <w:szCs w:val="10"/>
              </w:rPr>
              <w:t>0,00</w:t>
            </w:r>
          </w:p>
        </w:tc>
      </w:tr>
    </w:tbl>
    <w:p w:rsidR="00962388" w:rsidRPr="00962388" w:rsidRDefault="00962388" w:rsidP="00BD56F8">
      <w:pPr>
        <w:jc w:val="center"/>
        <w:rPr>
          <w:rFonts w:ascii="Arial Narrow" w:hAnsi="Arial Narrow" w:cs="Arial"/>
          <w:color w:val="000000"/>
          <w:sz w:val="12"/>
          <w:szCs w:val="12"/>
        </w:rPr>
        <w:sectPr w:rsidR="00962388" w:rsidRPr="00962388" w:rsidSect="00B57197">
          <w:pgSz w:w="16838" w:h="11906" w:orient="landscape"/>
          <w:pgMar w:top="1077" w:right="1418" w:bottom="1077" w:left="1418" w:header="709" w:footer="709" w:gutter="0"/>
          <w:cols w:space="708"/>
          <w:docGrid w:linePitch="360"/>
        </w:sectPr>
      </w:pPr>
    </w:p>
    <w:p w:rsidR="00B57197" w:rsidRPr="00962388" w:rsidRDefault="00B57197">
      <w:pPr>
        <w:rPr>
          <w:rFonts w:ascii="Arial Narrow" w:hAnsi="Arial Narrow"/>
        </w:rPr>
      </w:pPr>
    </w:p>
    <w:p w:rsidR="00BD56F8" w:rsidRPr="00962388" w:rsidRDefault="00BD56F8" w:rsidP="00BD56F8">
      <w:pPr>
        <w:framePr w:w="4423" w:h="789" w:hSpace="141" w:wrap="auto" w:vAnchor="text" w:hAnchor="page" w:x="11830" w:y="-561"/>
        <w:jc w:val="both"/>
        <w:rPr>
          <w:rFonts w:ascii="Arial Narrow" w:hAnsi="Arial Narrow"/>
          <w:sz w:val="18"/>
          <w:szCs w:val="18"/>
        </w:rPr>
      </w:pPr>
      <w:r w:rsidRPr="00962388">
        <w:rPr>
          <w:rFonts w:ascii="Arial Narrow" w:hAnsi="Arial Narrow"/>
          <w:color w:val="000000"/>
          <w:sz w:val="18"/>
          <w:szCs w:val="18"/>
        </w:rPr>
        <w:t xml:space="preserve">Załącznik nr 2a)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E63B45"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B57197" w:rsidRPr="00962388" w:rsidRDefault="00B57197">
      <w:pPr>
        <w:rPr>
          <w:rFonts w:ascii="Arial Narrow" w:hAnsi="Arial Narrow"/>
        </w:rPr>
      </w:pPr>
    </w:p>
    <w:p w:rsidR="00315E48" w:rsidRDefault="00315E48" w:rsidP="00BD56F8">
      <w:pPr>
        <w:jc w:val="center"/>
        <w:rPr>
          <w:rFonts w:ascii="Arial Narrow" w:hAnsi="Arial Narrow"/>
          <w:b/>
        </w:rPr>
      </w:pPr>
      <w:r w:rsidRPr="00962388">
        <w:rPr>
          <w:rFonts w:ascii="Arial Narrow" w:hAnsi="Arial Narrow"/>
          <w:b/>
        </w:rPr>
        <w:t>Zmiany w planie zadań inwestycyjnych na 2015 rok.</w:t>
      </w:r>
    </w:p>
    <w:tbl>
      <w:tblPr>
        <w:tblW w:w="15874" w:type="dxa"/>
        <w:jc w:val="center"/>
        <w:tblCellMar>
          <w:left w:w="70" w:type="dxa"/>
          <w:right w:w="70" w:type="dxa"/>
        </w:tblCellMar>
        <w:tblLook w:val="04A0"/>
      </w:tblPr>
      <w:tblGrid>
        <w:gridCol w:w="709"/>
        <w:gridCol w:w="867"/>
        <w:gridCol w:w="620"/>
        <w:gridCol w:w="9107"/>
        <w:gridCol w:w="1560"/>
        <w:gridCol w:w="1418"/>
        <w:gridCol w:w="1593"/>
      </w:tblGrid>
      <w:tr w:rsidR="000F765C" w:rsidTr="000F765C">
        <w:trPr>
          <w:trHeight w:val="555"/>
          <w:jc w:val="center"/>
        </w:trPr>
        <w:tc>
          <w:tcPr>
            <w:tcW w:w="709" w:type="dxa"/>
            <w:tcBorders>
              <w:top w:val="double" w:sz="6" w:space="0" w:color="auto"/>
              <w:left w:val="double" w:sz="6" w:space="0" w:color="auto"/>
              <w:bottom w:val="double" w:sz="6" w:space="0" w:color="auto"/>
              <w:right w:val="double" w:sz="6" w:space="0" w:color="auto"/>
            </w:tcBorders>
            <w:shd w:val="clear" w:color="000000" w:fill="FFFF99"/>
            <w:noWrap/>
            <w:vAlign w:val="center"/>
            <w:hideMark/>
          </w:tcPr>
          <w:p w:rsidR="000F765C" w:rsidRDefault="000F765C">
            <w:pPr>
              <w:jc w:val="center"/>
              <w:rPr>
                <w:rFonts w:ascii="Calibri" w:hAnsi="Calibri"/>
                <w:b/>
                <w:bCs/>
                <w:color w:val="000000"/>
                <w:sz w:val="18"/>
                <w:szCs w:val="18"/>
              </w:rPr>
            </w:pPr>
            <w:r>
              <w:rPr>
                <w:rFonts w:ascii="Calibri" w:hAnsi="Calibri"/>
                <w:b/>
                <w:bCs/>
                <w:color w:val="000000"/>
                <w:sz w:val="18"/>
                <w:szCs w:val="18"/>
              </w:rPr>
              <w:t>Dział</w:t>
            </w:r>
          </w:p>
        </w:tc>
        <w:tc>
          <w:tcPr>
            <w:tcW w:w="867"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center"/>
              <w:rPr>
                <w:rFonts w:ascii="Calibri" w:hAnsi="Calibri"/>
                <w:b/>
                <w:bCs/>
                <w:color w:val="000000"/>
                <w:sz w:val="18"/>
                <w:szCs w:val="18"/>
              </w:rPr>
            </w:pPr>
            <w:r>
              <w:rPr>
                <w:rFonts w:ascii="Calibri" w:hAnsi="Calibri"/>
                <w:b/>
                <w:bCs/>
                <w:color w:val="000000"/>
                <w:sz w:val="18"/>
                <w:szCs w:val="18"/>
              </w:rPr>
              <w:t>Rozdział</w:t>
            </w:r>
          </w:p>
        </w:tc>
        <w:tc>
          <w:tcPr>
            <w:tcW w:w="620"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center"/>
              <w:rPr>
                <w:rFonts w:ascii="Czcionka tekstu podstawowego" w:hAnsi="Czcionka tekstu podstawowego"/>
                <w:b/>
                <w:bCs/>
                <w:color w:val="000000"/>
                <w:sz w:val="18"/>
                <w:szCs w:val="18"/>
              </w:rPr>
            </w:pPr>
            <w:r>
              <w:rPr>
                <w:rFonts w:ascii="Czcionka tekstu podstawowego" w:hAnsi="Czcionka tekstu podstawowego"/>
                <w:b/>
                <w:bCs/>
                <w:color w:val="000000"/>
                <w:sz w:val="18"/>
                <w:szCs w:val="18"/>
              </w:rPr>
              <w:t>§</w:t>
            </w:r>
          </w:p>
        </w:tc>
        <w:tc>
          <w:tcPr>
            <w:tcW w:w="9107"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rPr>
                <w:rFonts w:ascii="Calibri" w:hAnsi="Calibri"/>
                <w:b/>
                <w:bCs/>
                <w:color w:val="000000"/>
                <w:sz w:val="22"/>
                <w:szCs w:val="22"/>
              </w:rPr>
            </w:pPr>
            <w:r>
              <w:rPr>
                <w:rFonts w:ascii="Calibri" w:hAnsi="Calibri"/>
                <w:b/>
                <w:bCs/>
                <w:color w:val="000000"/>
                <w:sz w:val="22"/>
                <w:szCs w:val="22"/>
              </w:rPr>
              <w:t>Nazwa zadania inwestycyjnego</w:t>
            </w:r>
          </w:p>
        </w:tc>
        <w:tc>
          <w:tcPr>
            <w:tcW w:w="1560" w:type="dxa"/>
            <w:tcBorders>
              <w:top w:val="double" w:sz="6" w:space="0" w:color="auto"/>
              <w:left w:val="nil"/>
              <w:bottom w:val="double" w:sz="6" w:space="0" w:color="auto"/>
              <w:right w:val="double" w:sz="6" w:space="0" w:color="auto"/>
            </w:tcBorders>
            <w:shd w:val="clear" w:color="000000" w:fill="FFFF99"/>
            <w:vAlign w:val="center"/>
            <w:hideMark/>
          </w:tcPr>
          <w:p w:rsidR="000F765C" w:rsidRDefault="000F765C">
            <w:pPr>
              <w:jc w:val="center"/>
              <w:rPr>
                <w:rFonts w:ascii="Calibri" w:hAnsi="Calibri"/>
                <w:b/>
                <w:bCs/>
                <w:color w:val="000000"/>
                <w:sz w:val="20"/>
                <w:szCs w:val="20"/>
              </w:rPr>
            </w:pPr>
            <w:r>
              <w:rPr>
                <w:rFonts w:ascii="Calibri" w:hAnsi="Calibri"/>
                <w:b/>
                <w:bCs/>
                <w:color w:val="000000"/>
                <w:sz w:val="20"/>
                <w:szCs w:val="20"/>
              </w:rPr>
              <w:t xml:space="preserve">Plan </w:t>
            </w:r>
            <w:r>
              <w:rPr>
                <w:rFonts w:ascii="Calibri" w:hAnsi="Calibri"/>
                <w:b/>
                <w:bCs/>
                <w:color w:val="000000"/>
                <w:sz w:val="20"/>
                <w:szCs w:val="20"/>
              </w:rPr>
              <w:br/>
              <w:t>przed zmianą</w:t>
            </w:r>
          </w:p>
        </w:tc>
        <w:tc>
          <w:tcPr>
            <w:tcW w:w="1418"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center"/>
              <w:rPr>
                <w:rFonts w:ascii="Calibri" w:hAnsi="Calibri"/>
                <w:b/>
                <w:bCs/>
                <w:color w:val="000000"/>
                <w:sz w:val="20"/>
                <w:szCs w:val="20"/>
              </w:rPr>
            </w:pPr>
            <w:r>
              <w:rPr>
                <w:rFonts w:ascii="Calibri" w:hAnsi="Calibri"/>
                <w:b/>
                <w:bCs/>
                <w:color w:val="000000"/>
                <w:sz w:val="20"/>
                <w:szCs w:val="20"/>
              </w:rPr>
              <w:t>zmiana</w:t>
            </w:r>
          </w:p>
        </w:tc>
        <w:tc>
          <w:tcPr>
            <w:tcW w:w="1593" w:type="dxa"/>
            <w:tcBorders>
              <w:top w:val="double" w:sz="6" w:space="0" w:color="auto"/>
              <w:left w:val="nil"/>
              <w:bottom w:val="double" w:sz="6" w:space="0" w:color="auto"/>
              <w:right w:val="double" w:sz="6" w:space="0" w:color="auto"/>
            </w:tcBorders>
            <w:shd w:val="clear" w:color="000000" w:fill="FFFF99"/>
            <w:vAlign w:val="center"/>
            <w:hideMark/>
          </w:tcPr>
          <w:p w:rsidR="000F765C" w:rsidRDefault="000F765C">
            <w:pPr>
              <w:jc w:val="center"/>
              <w:rPr>
                <w:rFonts w:ascii="Calibri" w:hAnsi="Calibri"/>
                <w:b/>
                <w:bCs/>
                <w:color w:val="000000"/>
                <w:sz w:val="20"/>
                <w:szCs w:val="20"/>
              </w:rPr>
            </w:pPr>
            <w:r>
              <w:rPr>
                <w:rFonts w:ascii="Calibri" w:hAnsi="Calibri"/>
                <w:b/>
                <w:bCs/>
                <w:color w:val="000000"/>
                <w:sz w:val="20"/>
                <w:szCs w:val="20"/>
              </w:rPr>
              <w:t xml:space="preserve">Plan </w:t>
            </w:r>
            <w:r>
              <w:rPr>
                <w:rFonts w:ascii="Calibri" w:hAnsi="Calibri"/>
                <w:b/>
                <w:bCs/>
                <w:color w:val="000000"/>
                <w:sz w:val="20"/>
                <w:szCs w:val="20"/>
              </w:rPr>
              <w:br/>
              <w:t>po zmianie</w:t>
            </w:r>
          </w:p>
        </w:tc>
      </w:tr>
      <w:tr w:rsidR="000F765C" w:rsidRPr="000F765C" w:rsidTr="000F765C">
        <w:trPr>
          <w:trHeight w:val="113"/>
          <w:jc w:val="center"/>
        </w:trPr>
        <w:tc>
          <w:tcPr>
            <w:tcW w:w="709" w:type="dxa"/>
            <w:tcBorders>
              <w:top w:val="double" w:sz="6" w:space="0" w:color="auto"/>
              <w:left w:val="single" w:sz="4" w:space="0" w:color="auto"/>
              <w:bottom w:val="single" w:sz="4" w:space="0" w:color="auto"/>
              <w:right w:val="single" w:sz="4" w:space="0" w:color="auto"/>
            </w:tcBorders>
            <w:shd w:val="clear" w:color="000000" w:fill="FFFFFF" w:themeFill="background1"/>
            <w:noWrap/>
            <w:vAlign w:val="center"/>
            <w:hideMark/>
          </w:tcPr>
          <w:p w:rsidR="000F765C" w:rsidRPr="000F765C" w:rsidRDefault="000F765C" w:rsidP="000F765C">
            <w:pPr>
              <w:jc w:val="center"/>
              <w:rPr>
                <w:rFonts w:ascii="Calibri" w:hAnsi="Calibri"/>
                <w:b/>
                <w:bCs/>
                <w:color w:val="000000"/>
                <w:sz w:val="16"/>
                <w:szCs w:val="16"/>
              </w:rPr>
            </w:pPr>
            <w:r w:rsidRPr="000F765C">
              <w:rPr>
                <w:rFonts w:ascii="Calibri" w:hAnsi="Calibri"/>
                <w:b/>
                <w:bCs/>
                <w:color w:val="000000"/>
                <w:sz w:val="16"/>
                <w:szCs w:val="16"/>
              </w:rPr>
              <w:t>1</w:t>
            </w:r>
          </w:p>
        </w:tc>
        <w:tc>
          <w:tcPr>
            <w:tcW w:w="867"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0F765C">
            <w:pPr>
              <w:jc w:val="center"/>
              <w:rPr>
                <w:rFonts w:ascii="Calibri" w:hAnsi="Calibri"/>
                <w:b/>
                <w:bCs/>
                <w:color w:val="000000"/>
                <w:sz w:val="16"/>
                <w:szCs w:val="16"/>
              </w:rPr>
            </w:pPr>
            <w:r w:rsidRPr="000F765C">
              <w:rPr>
                <w:rFonts w:ascii="Calibri" w:hAnsi="Calibri"/>
                <w:b/>
                <w:bCs/>
                <w:color w:val="000000"/>
                <w:sz w:val="16"/>
                <w:szCs w:val="16"/>
              </w:rPr>
              <w:t>2</w:t>
            </w:r>
          </w:p>
        </w:tc>
        <w:tc>
          <w:tcPr>
            <w:tcW w:w="62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0F765C">
            <w:pPr>
              <w:jc w:val="center"/>
              <w:rPr>
                <w:rFonts w:ascii="Calibri" w:hAnsi="Calibri"/>
                <w:b/>
                <w:bCs/>
                <w:color w:val="000000"/>
                <w:sz w:val="16"/>
                <w:szCs w:val="16"/>
              </w:rPr>
            </w:pPr>
            <w:r w:rsidRPr="000F765C">
              <w:rPr>
                <w:rFonts w:ascii="Calibri" w:hAnsi="Calibri"/>
                <w:b/>
                <w:bCs/>
                <w:color w:val="000000"/>
                <w:sz w:val="16"/>
                <w:szCs w:val="16"/>
              </w:rPr>
              <w:t>3</w:t>
            </w:r>
          </w:p>
        </w:tc>
        <w:tc>
          <w:tcPr>
            <w:tcW w:w="9107" w:type="dxa"/>
            <w:tcBorders>
              <w:top w:val="double" w:sz="6" w:space="0" w:color="auto"/>
              <w:left w:val="nil"/>
              <w:bottom w:val="single" w:sz="4" w:space="0" w:color="auto"/>
              <w:right w:val="single" w:sz="4" w:space="0" w:color="auto"/>
            </w:tcBorders>
            <w:shd w:val="clear" w:color="000000" w:fill="FFFFFF" w:themeFill="background1"/>
            <w:noWrap/>
            <w:vAlign w:val="bottom"/>
            <w:hideMark/>
          </w:tcPr>
          <w:p w:rsidR="000F765C" w:rsidRPr="000F765C" w:rsidRDefault="000F765C" w:rsidP="000F765C">
            <w:pPr>
              <w:jc w:val="center"/>
              <w:rPr>
                <w:rFonts w:ascii="Calibri" w:hAnsi="Calibri"/>
                <w:b/>
                <w:bCs/>
                <w:sz w:val="16"/>
                <w:szCs w:val="16"/>
              </w:rPr>
            </w:pPr>
            <w:r w:rsidRPr="000F765C">
              <w:rPr>
                <w:rFonts w:ascii="Calibri" w:hAnsi="Calibri"/>
                <w:b/>
                <w:bCs/>
                <w:sz w:val="16"/>
                <w:szCs w:val="16"/>
              </w:rPr>
              <w:t>4</w:t>
            </w:r>
          </w:p>
        </w:tc>
        <w:tc>
          <w:tcPr>
            <w:tcW w:w="156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0F765C">
            <w:pPr>
              <w:jc w:val="center"/>
              <w:rPr>
                <w:rFonts w:ascii="Calibri" w:hAnsi="Calibri"/>
                <w:b/>
                <w:bCs/>
                <w:sz w:val="16"/>
                <w:szCs w:val="16"/>
              </w:rPr>
            </w:pPr>
            <w:r w:rsidRPr="000F765C">
              <w:rPr>
                <w:rFonts w:ascii="Calibri" w:hAnsi="Calibri"/>
                <w:b/>
                <w:bCs/>
                <w:sz w:val="16"/>
                <w:szCs w:val="16"/>
              </w:rPr>
              <w:t>5</w:t>
            </w:r>
          </w:p>
        </w:tc>
        <w:tc>
          <w:tcPr>
            <w:tcW w:w="1418"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0F765C">
            <w:pPr>
              <w:jc w:val="center"/>
              <w:rPr>
                <w:rFonts w:ascii="Calibri" w:hAnsi="Calibri"/>
                <w:b/>
                <w:bCs/>
                <w:sz w:val="16"/>
                <w:szCs w:val="16"/>
              </w:rPr>
            </w:pPr>
            <w:r w:rsidRPr="000F765C">
              <w:rPr>
                <w:rFonts w:ascii="Calibri" w:hAnsi="Calibri"/>
                <w:b/>
                <w:bCs/>
                <w:sz w:val="16"/>
                <w:szCs w:val="16"/>
              </w:rPr>
              <w:t>6</w:t>
            </w:r>
          </w:p>
        </w:tc>
        <w:tc>
          <w:tcPr>
            <w:tcW w:w="1593"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0F765C">
            <w:pPr>
              <w:jc w:val="center"/>
              <w:rPr>
                <w:rFonts w:ascii="Calibri" w:hAnsi="Calibri"/>
                <w:b/>
                <w:bCs/>
                <w:sz w:val="16"/>
                <w:szCs w:val="16"/>
              </w:rPr>
            </w:pPr>
            <w:r w:rsidRPr="000F765C">
              <w:rPr>
                <w:rFonts w:ascii="Calibri" w:hAnsi="Calibri"/>
                <w:b/>
                <w:bCs/>
                <w:sz w:val="16"/>
                <w:szCs w:val="16"/>
              </w:rPr>
              <w:t>7</w:t>
            </w:r>
          </w:p>
        </w:tc>
      </w:tr>
      <w:tr w:rsidR="000F765C" w:rsidTr="000F765C">
        <w:trPr>
          <w:trHeight w:val="315"/>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010</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sz w:val="22"/>
                <w:szCs w:val="22"/>
              </w:rPr>
            </w:pPr>
            <w:r>
              <w:rPr>
                <w:rFonts w:ascii="Calibri" w:hAnsi="Calibri"/>
                <w:b/>
                <w:bCs/>
                <w:sz w:val="22"/>
                <w:szCs w:val="22"/>
              </w:rPr>
              <w:t>Rolnictwo i łowiectwo</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522 452,00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522 452,00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01010</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sz w:val="22"/>
                <w:szCs w:val="22"/>
              </w:rPr>
            </w:pPr>
            <w:r>
              <w:rPr>
                <w:rFonts w:ascii="Calibri" w:hAnsi="Calibri"/>
                <w:b/>
                <w:bCs/>
                <w:sz w:val="22"/>
                <w:szCs w:val="22"/>
              </w:rPr>
              <w:t>Infrastruktura wodociągowa i sanitacyjna wsi</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425 000,00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425 000,00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sz w:val="22"/>
                <w:szCs w:val="22"/>
              </w:rPr>
            </w:pPr>
            <w:r>
              <w:rPr>
                <w:rFonts w:ascii="Calibri" w:hAnsi="Calibri"/>
                <w:b/>
                <w:bCs/>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425 000,00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425 000,00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Świętej "Osiedle Szkolne"</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sieci wodociągowej w Międzybłociu - działka nr 567/5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Międzybłociu - działka nr 880/2</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przyłącza wodno - kanalizacyjnego do działki nr 270 w Sławianowie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46 470,00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46 470,00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Dzierzążenku - działka nr 359/5</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Stawnicy - działka nr 68/13</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Kleszczynie - działka nr 156/1</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Radawnicy - działka nr 269/5</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Radawnicy - ul. Złotowska</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sieci wodociągowej w Blękwicie - działka nr 240/2</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stacji </w:t>
            </w:r>
            <w:proofErr w:type="spellStart"/>
            <w:r>
              <w:rPr>
                <w:rFonts w:ascii="Calibri" w:hAnsi="Calibri"/>
                <w:color w:val="000000"/>
                <w:sz w:val="22"/>
                <w:szCs w:val="22"/>
              </w:rPr>
              <w:t>zlewczej</w:t>
            </w:r>
            <w:proofErr w:type="spellEnd"/>
            <w:r>
              <w:rPr>
                <w:rFonts w:ascii="Calibri" w:hAnsi="Calibri"/>
                <w:color w:val="000000"/>
                <w:sz w:val="22"/>
                <w:szCs w:val="22"/>
              </w:rPr>
              <w:t xml:space="preserve"> ścieków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110 000,00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110 000,00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Wykonanie dokumentacji techniczno-budowlanej kanalizacji sanitarnej dla m. Buntowo</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13 530,00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13 530,00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Rozbudowa sieci kanalizacji sanitarnej w Stawnicy - II etap</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01095</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Pozostała działalność</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97 452,00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97 452,00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93 352,00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93 352,00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Budowa wiaty biesiadnej - miejsca spotkań sołectwo Bielawa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6 435,00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6 435,00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Zagospodarowanie terenu wokół świetlicy wiejskiej we Franciszkowie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6 500,00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6 500,00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Zagospodarowanie parku i boiska sportowego w </w:t>
            </w:r>
            <w:proofErr w:type="spellStart"/>
            <w:r>
              <w:rPr>
                <w:rFonts w:ascii="Calibri" w:hAnsi="Calibri"/>
                <w:color w:val="000000"/>
                <w:sz w:val="22"/>
                <w:szCs w:val="22"/>
              </w:rPr>
              <w:t>Górznej</w:t>
            </w:r>
            <w:proofErr w:type="spellEnd"/>
            <w:r>
              <w:rPr>
                <w:rFonts w:ascii="Calibri" w:hAnsi="Calibri"/>
                <w:color w:val="000000"/>
                <w:sz w:val="22"/>
                <w:szCs w:val="22"/>
              </w:rPr>
              <w:t xml:space="preserve">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7 232,00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7 232,00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Wykonanie wiaty na placu przy Sali wiejskiej w Kleszczynie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13 705,00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13 705,00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Zagospodarowanie terenu przy Sali wiejskiej w Międzybłociu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5 400,00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5 400,00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Zagospodarowanie terenu rekreacyjnego w </w:t>
            </w:r>
            <w:proofErr w:type="spellStart"/>
            <w:r>
              <w:rPr>
                <w:rFonts w:ascii="Calibri" w:hAnsi="Calibri"/>
                <w:color w:val="000000"/>
                <w:sz w:val="22"/>
                <w:szCs w:val="22"/>
              </w:rPr>
              <w:t>Pieczynku</w:t>
            </w:r>
            <w:proofErr w:type="spellEnd"/>
            <w:r>
              <w:rPr>
                <w:rFonts w:ascii="Calibri" w:hAnsi="Calibri"/>
                <w:color w:val="000000"/>
                <w:sz w:val="22"/>
                <w:szCs w:val="22"/>
              </w:rPr>
              <w:t xml:space="preserve">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12 593,00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12 593,00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Zagospodarowanie terenu działki 262 w Sławianowie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8 137,00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8 137,00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Zagospodarowanie terenu działki 41/1 w Kaczochach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rsidP="000F765C">
            <w:pPr>
              <w:rPr>
                <w:rFonts w:ascii="Calibri" w:hAnsi="Calibri"/>
                <w:color w:val="000000"/>
                <w:sz w:val="22"/>
                <w:szCs w:val="22"/>
              </w:rPr>
            </w:pPr>
            <w:r>
              <w:rPr>
                <w:rFonts w:ascii="Calibri" w:hAnsi="Calibri"/>
                <w:color w:val="000000"/>
                <w:sz w:val="22"/>
                <w:szCs w:val="22"/>
              </w:rPr>
              <w:t xml:space="preserve">Zakup </w:t>
            </w:r>
            <w:proofErr w:type="spellStart"/>
            <w:r>
              <w:rPr>
                <w:rFonts w:ascii="Calibri" w:hAnsi="Calibri"/>
                <w:color w:val="000000"/>
                <w:sz w:val="22"/>
                <w:szCs w:val="22"/>
              </w:rPr>
              <w:t>polbruku</w:t>
            </w:r>
            <w:proofErr w:type="spellEnd"/>
            <w:r>
              <w:rPr>
                <w:rFonts w:ascii="Calibri" w:hAnsi="Calibri"/>
                <w:color w:val="000000"/>
                <w:sz w:val="22"/>
                <w:szCs w:val="22"/>
              </w:rPr>
              <w:t xml:space="preserve"> i krawężników pod parking - osiedle mieszkaniowe w Świętej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Zagospodarowanie terenu amfiteatru w Świętej (w tym FS- 13.000 )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r>
      <w:tr w:rsidR="000F765C" w:rsidRPr="000F765C" w:rsidTr="00925B9D">
        <w:trPr>
          <w:trHeight w:val="113"/>
          <w:jc w:val="center"/>
        </w:trPr>
        <w:tc>
          <w:tcPr>
            <w:tcW w:w="709" w:type="dxa"/>
            <w:tcBorders>
              <w:top w:val="double" w:sz="6" w:space="0" w:color="auto"/>
              <w:left w:val="single" w:sz="4" w:space="0" w:color="auto"/>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lastRenderedPageBreak/>
              <w:t>1</w:t>
            </w:r>
          </w:p>
        </w:tc>
        <w:tc>
          <w:tcPr>
            <w:tcW w:w="867"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t>2</w:t>
            </w:r>
          </w:p>
        </w:tc>
        <w:tc>
          <w:tcPr>
            <w:tcW w:w="62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t>3</w:t>
            </w:r>
          </w:p>
        </w:tc>
        <w:tc>
          <w:tcPr>
            <w:tcW w:w="9107" w:type="dxa"/>
            <w:tcBorders>
              <w:top w:val="double" w:sz="6" w:space="0" w:color="auto"/>
              <w:left w:val="nil"/>
              <w:bottom w:val="single" w:sz="4" w:space="0" w:color="auto"/>
              <w:right w:val="single" w:sz="4" w:space="0" w:color="auto"/>
            </w:tcBorders>
            <w:shd w:val="clear" w:color="000000" w:fill="FFFFFF" w:themeFill="background1"/>
            <w:noWrap/>
            <w:vAlign w:val="bottom"/>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4</w:t>
            </w:r>
          </w:p>
        </w:tc>
        <w:tc>
          <w:tcPr>
            <w:tcW w:w="156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5</w:t>
            </w:r>
          </w:p>
        </w:tc>
        <w:tc>
          <w:tcPr>
            <w:tcW w:w="1418"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6</w:t>
            </w:r>
          </w:p>
        </w:tc>
        <w:tc>
          <w:tcPr>
            <w:tcW w:w="1593"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7</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pomieszczanie gospodarczego w Buntowie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6 350,00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6 350,00</w:t>
            </w:r>
          </w:p>
        </w:tc>
      </w:tr>
      <w:tr w:rsidR="000F765C" w:rsidTr="000F765C">
        <w:trPr>
          <w:trHeight w:val="28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6060</w:t>
            </w:r>
          </w:p>
        </w:tc>
        <w:tc>
          <w:tcPr>
            <w:tcW w:w="9107" w:type="dxa"/>
            <w:tcBorders>
              <w:top w:val="nil"/>
              <w:left w:val="nil"/>
              <w:bottom w:val="single" w:sz="4" w:space="0" w:color="auto"/>
              <w:right w:val="single" w:sz="4" w:space="0" w:color="auto"/>
            </w:tcBorders>
            <w:shd w:val="clear" w:color="000000" w:fill="FFFF99"/>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na zakupy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4 100,00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4 100,00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Doposażenie placu zabaw w Buntowie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4 100,00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4 100,00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600</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Transport i łączność</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633 966,00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-95 099,70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538 866,30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60016</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Drogi publiczne gminne</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613 966,00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-95 099,70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518 866,30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613 966,00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-95 099,70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518 866,30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Przebudowa drogi gminnej Górzna ( w tym FS - 10.000)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Dokumentacja techniczna - przebudowa lub budowa mostu lub przepustu na drodze gminnej Stawnica - Stare Dzierzążno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Budowa drogi gminnej Stawnica - Stare Dzierzążno ( w tym FS -  9.086)</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-95 099,70</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204 900,30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ścieżki pieszo rowerowej Złotów - Nowiny ( w tym FS - 11.000 )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Projekt budowy ścieżki pieszo-rowerowej Dzierzążenko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Zakup kręgów betonowych i kostki brukowej - chodnik i droga w Radawnicy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10 966,00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10 966,00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60095</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Pozostała działalność</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Utwardzenie terenu wokół przystanku autobusowego w Bługowie (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6060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na zakupy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Zakup wiat przystankowych sztuk 2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630</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Turystyka</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63095</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Pozostała działalność</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 </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Zagospodarowanie terenu nad J. Zaleskim ( w tym FS- 14.697)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700</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Gospodarka mieszkaniowa</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102 000,00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231 100,00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333 100,00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70005</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Gospodarka gruntami i nieruchomościami</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102 000,00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231 100,00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333 100,00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5 100,00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65 100,00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podjazdu dla osób niepełnosprawnych przy budynku Ośrodka Zdrowia w Radawnicy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podjazdu dla osób niepełnosprawnych oraz parkingu przy budynku Ośrodka Zdrowia w Kleszczynie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35 000,00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Podłączenie budynku komunalnego w Zalesiu do kanalizacji ogólnospławnej (budynek byłej szkoły)</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5 100,00</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5 100,00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sz w:val="22"/>
                <w:szCs w:val="22"/>
              </w:rPr>
            </w:pPr>
            <w:r>
              <w:rPr>
                <w:rFonts w:ascii="Calibri" w:hAnsi="Calibri"/>
                <w:b/>
                <w:bCs/>
                <w:sz w:val="22"/>
                <w:szCs w:val="22"/>
              </w:rPr>
              <w:t>6060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sz w:val="22"/>
                <w:szCs w:val="22"/>
              </w:rPr>
            </w:pPr>
            <w:r>
              <w:rPr>
                <w:rFonts w:ascii="Calibri" w:hAnsi="Calibri"/>
                <w:b/>
                <w:bCs/>
                <w:sz w:val="22"/>
                <w:szCs w:val="22"/>
              </w:rPr>
              <w:t>Wydatki na zakupy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42 000,00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226 000,00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sz w:val="22"/>
                <w:szCs w:val="22"/>
              </w:rPr>
            </w:pPr>
            <w:r>
              <w:rPr>
                <w:rFonts w:ascii="Calibri" w:hAnsi="Calibri"/>
                <w:b/>
                <w:bCs/>
                <w:sz w:val="22"/>
                <w:szCs w:val="22"/>
              </w:rPr>
              <w:t>268 000,00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Wykup gruntu pod istniejące przepompownie ( gdzie?)</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Wykup gruntu dla celów ustalenia prawidłowej lokalizacji przebiegu drogi gminnej w Blękwicie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27 000,00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27 000,00</w:t>
            </w:r>
          </w:p>
        </w:tc>
      </w:tr>
      <w:tr w:rsidR="000F765C" w:rsidRPr="000F765C" w:rsidTr="00925B9D">
        <w:trPr>
          <w:trHeight w:val="113"/>
          <w:jc w:val="center"/>
        </w:trPr>
        <w:tc>
          <w:tcPr>
            <w:tcW w:w="709" w:type="dxa"/>
            <w:tcBorders>
              <w:top w:val="double" w:sz="6" w:space="0" w:color="auto"/>
              <w:left w:val="single" w:sz="4" w:space="0" w:color="auto"/>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lastRenderedPageBreak/>
              <w:t>1</w:t>
            </w:r>
          </w:p>
        </w:tc>
        <w:tc>
          <w:tcPr>
            <w:tcW w:w="867"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t>2</w:t>
            </w:r>
          </w:p>
        </w:tc>
        <w:tc>
          <w:tcPr>
            <w:tcW w:w="62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t>3</w:t>
            </w:r>
          </w:p>
        </w:tc>
        <w:tc>
          <w:tcPr>
            <w:tcW w:w="9107" w:type="dxa"/>
            <w:tcBorders>
              <w:top w:val="double" w:sz="6" w:space="0" w:color="auto"/>
              <w:left w:val="nil"/>
              <w:bottom w:val="single" w:sz="4" w:space="0" w:color="auto"/>
              <w:right w:val="single" w:sz="4" w:space="0" w:color="auto"/>
            </w:tcBorders>
            <w:shd w:val="clear" w:color="000000" w:fill="FFFFFF" w:themeFill="background1"/>
            <w:noWrap/>
            <w:vAlign w:val="bottom"/>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4</w:t>
            </w:r>
          </w:p>
        </w:tc>
        <w:tc>
          <w:tcPr>
            <w:tcW w:w="156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5</w:t>
            </w:r>
          </w:p>
        </w:tc>
        <w:tc>
          <w:tcPr>
            <w:tcW w:w="1418"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6</w:t>
            </w:r>
          </w:p>
        </w:tc>
        <w:tc>
          <w:tcPr>
            <w:tcW w:w="1593"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7</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Zakup działki gruntu dla celów ustalenia prawidłowej lokalizacji drogi gminnej - działka nr 409/1 w Międzybłociu o pow. 0,5578 ha</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226 000,00</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226 000,00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750</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Administracja publiczna</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15 000,00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240 000,00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75023</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Urzędy gmin (miast i miast na prawach powiatu)</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15 000,00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240 000,00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215 000,00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Termomodernizacja budynku Urzędu Gminy </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Monitoring Urzędu Gminy Złotów</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15 000,00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6060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na zakupy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Zakup zestawów komputerowych wraz z oprogramowaniem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Zakup garażu blaszanego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754</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Bezpieczeństwo publiczne i ochrona przeciwpożarowa</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354 280,00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354 280,00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75412</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Ochotnicze straże pożarne</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354 280,00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354 280,00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Rozbudowa Domu Strażaka w Świętej ( dobudowa garażu) </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60 000,00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 </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60 000,00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6230</w:t>
            </w:r>
          </w:p>
        </w:tc>
        <w:tc>
          <w:tcPr>
            <w:tcW w:w="9107" w:type="dxa"/>
            <w:tcBorders>
              <w:top w:val="nil"/>
              <w:left w:val="nil"/>
              <w:bottom w:val="single" w:sz="4" w:space="0" w:color="auto"/>
              <w:right w:val="single" w:sz="4" w:space="0" w:color="auto"/>
            </w:tcBorders>
            <w:shd w:val="clear" w:color="000000" w:fill="FFFF99"/>
            <w:vAlign w:val="center"/>
            <w:hideMark/>
          </w:tcPr>
          <w:p w:rsidR="000F765C" w:rsidRDefault="000F765C">
            <w:pPr>
              <w:rPr>
                <w:rFonts w:ascii="Calibri" w:hAnsi="Calibri"/>
                <w:b/>
                <w:bCs/>
                <w:color w:val="000000"/>
                <w:sz w:val="22"/>
                <w:szCs w:val="22"/>
              </w:rPr>
            </w:pPr>
            <w:r>
              <w:rPr>
                <w:rFonts w:ascii="Calibri" w:hAnsi="Calibri"/>
                <w:b/>
                <w:bCs/>
                <w:color w:val="000000"/>
                <w:sz w:val="22"/>
                <w:szCs w:val="22"/>
              </w:rPr>
              <w:t>Dotacje celowe z budżetu na finansowanie lub dofinansowanie kosztów realizacji inwestycji i zakupów inwestycyjnych jednostek nie zaliczanych do sektora finansów publicznych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294 280,00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294 280,00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center"/>
            <w:hideMark/>
          </w:tcPr>
          <w:p w:rsidR="000F765C" w:rsidRDefault="000F765C">
            <w:pPr>
              <w:rPr>
                <w:rFonts w:ascii="Calibri" w:hAnsi="Calibri"/>
                <w:color w:val="000000"/>
                <w:sz w:val="22"/>
                <w:szCs w:val="22"/>
              </w:rPr>
            </w:pPr>
            <w:r>
              <w:rPr>
                <w:rFonts w:ascii="Calibri" w:hAnsi="Calibri"/>
                <w:color w:val="000000"/>
                <w:sz w:val="22"/>
                <w:szCs w:val="22"/>
              </w:rPr>
              <w:t>Poprawa bezpieczeństwa środowiskowego i ekologicznego na obszarze Województwa Wielkopolskiego poprzez zakup samochodów dla OSP w ramach KSRG - etap III. Dofinansowanie zakupu samochodu ciężkiego dla OSP w Świętej.</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294 280,00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294 280,00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801</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Oświata i wychowanie</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1 925 000,00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534 670,00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2 459 670,00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80101</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Szkoły podstawowe</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1 900 000,00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534 670,00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2 434 670,00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1 900 000,00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534 670,00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2 434 670,00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obiektu środowiskowo-sportowego przy Zespole Szkół Nr 1 w Radawnicy </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1 900 000,00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505 000,00</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2 405 000,00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Modernizacja systemu ogrzewania w ZS Nr 2 w Świętej - etap II</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29 670,00</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29 670,00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80103</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Szkoły podstawowe</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25 000,00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25 000,00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25 000,00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Przebudowa pomieszczenia sanitarnego  w oddziale przedszkolnym przy ZS Nr 2 w Świętej</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25 000,00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25 000,00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900</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Gospodarka komunalna i ochrona środowiska</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198 581,00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198 581,00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90001</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 xml:space="preserve">Gospodarka ściekowa i ochrona wód </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48 000,00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48 000,00</w:t>
            </w:r>
          </w:p>
        </w:tc>
      </w:tr>
      <w:tr w:rsidR="000F765C" w:rsidTr="000F765C">
        <w:trPr>
          <w:trHeight w:val="5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6230</w:t>
            </w:r>
          </w:p>
        </w:tc>
        <w:tc>
          <w:tcPr>
            <w:tcW w:w="9107" w:type="dxa"/>
            <w:tcBorders>
              <w:top w:val="nil"/>
              <w:left w:val="nil"/>
              <w:bottom w:val="single" w:sz="4" w:space="0" w:color="auto"/>
              <w:right w:val="single" w:sz="4" w:space="0" w:color="auto"/>
            </w:tcBorders>
            <w:shd w:val="clear" w:color="000000" w:fill="FFFF99"/>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 xml:space="preserve">Dotacje celowe z budżetu na finansowanie lub dofinansowanie kosztów realizacji inwestycji </w:t>
            </w:r>
            <w:r>
              <w:rPr>
                <w:rFonts w:ascii="Calibri" w:hAnsi="Calibri"/>
                <w:b/>
                <w:bCs/>
                <w:color w:val="000000"/>
                <w:sz w:val="22"/>
                <w:szCs w:val="22"/>
              </w:rPr>
              <w:br/>
              <w:t>i zakupów inwestycyjnych jednostek nie zaliczanych do sektora finansów publicznych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48 000,00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48 000,00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FF"/>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Dofinansowanie budowy oczyszczalni ścieków - dotacje </w:t>
            </w:r>
          </w:p>
        </w:tc>
        <w:tc>
          <w:tcPr>
            <w:tcW w:w="1560"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48 000,00</w:t>
            </w:r>
          </w:p>
        </w:tc>
        <w:tc>
          <w:tcPr>
            <w:tcW w:w="1418"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000000" w:fill="FFFFFF"/>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48 000,00</w:t>
            </w:r>
          </w:p>
        </w:tc>
      </w:tr>
      <w:tr w:rsidR="000F765C" w:rsidRPr="000F765C" w:rsidTr="00925B9D">
        <w:trPr>
          <w:trHeight w:val="113"/>
          <w:jc w:val="center"/>
        </w:trPr>
        <w:tc>
          <w:tcPr>
            <w:tcW w:w="709" w:type="dxa"/>
            <w:tcBorders>
              <w:top w:val="double" w:sz="6" w:space="0" w:color="auto"/>
              <w:left w:val="single" w:sz="4" w:space="0" w:color="auto"/>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lastRenderedPageBreak/>
              <w:t>1</w:t>
            </w:r>
          </w:p>
        </w:tc>
        <w:tc>
          <w:tcPr>
            <w:tcW w:w="867"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t>2</w:t>
            </w:r>
          </w:p>
        </w:tc>
        <w:tc>
          <w:tcPr>
            <w:tcW w:w="62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color w:val="000000"/>
                <w:sz w:val="16"/>
                <w:szCs w:val="16"/>
              </w:rPr>
            </w:pPr>
            <w:r w:rsidRPr="000F765C">
              <w:rPr>
                <w:rFonts w:ascii="Calibri" w:hAnsi="Calibri"/>
                <w:b/>
                <w:bCs/>
                <w:color w:val="000000"/>
                <w:sz w:val="16"/>
                <w:szCs w:val="16"/>
              </w:rPr>
              <w:t>3</w:t>
            </w:r>
          </w:p>
        </w:tc>
        <w:tc>
          <w:tcPr>
            <w:tcW w:w="9107" w:type="dxa"/>
            <w:tcBorders>
              <w:top w:val="double" w:sz="6" w:space="0" w:color="auto"/>
              <w:left w:val="nil"/>
              <w:bottom w:val="single" w:sz="4" w:space="0" w:color="auto"/>
              <w:right w:val="single" w:sz="4" w:space="0" w:color="auto"/>
            </w:tcBorders>
            <w:shd w:val="clear" w:color="000000" w:fill="FFFFFF" w:themeFill="background1"/>
            <w:noWrap/>
            <w:vAlign w:val="bottom"/>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4</w:t>
            </w:r>
          </w:p>
        </w:tc>
        <w:tc>
          <w:tcPr>
            <w:tcW w:w="1560"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5</w:t>
            </w:r>
          </w:p>
        </w:tc>
        <w:tc>
          <w:tcPr>
            <w:tcW w:w="1418"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6</w:t>
            </w:r>
          </w:p>
        </w:tc>
        <w:tc>
          <w:tcPr>
            <w:tcW w:w="1593" w:type="dxa"/>
            <w:tcBorders>
              <w:top w:val="double" w:sz="6" w:space="0" w:color="auto"/>
              <w:left w:val="nil"/>
              <w:bottom w:val="single" w:sz="4" w:space="0" w:color="auto"/>
              <w:right w:val="single" w:sz="4" w:space="0" w:color="auto"/>
            </w:tcBorders>
            <w:shd w:val="clear" w:color="000000" w:fill="FFFFFF" w:themeFill="background1"/>
            <w:noWrap/>
            <w:vAlign w:val="center"/>
            <w:hideMark/>
          </w:tcPr>
          <w:p w:rsidR="000F765C" w:rsidRPr="000F765C" w:rsidRDefault="000F765C" w:rsidP="00925B9D">
            <w:pPr>
              <w:jc w:val="center"/>
              <w:rPr>
                <w:rFonts w:ascii="Calibri" w:hAnsi="Calibri"/>
                <w:b/>
                <w:bCs/>
                <w:sz w:val="16"/>
                <w:szCs w:val="16"/>
              </w:rPr>
            </w:pPr>
            <w:r w:rsidRPr="000F765C">
              <w:rPr>
                <w:rFonts w:ascii="Calibri" w:hAnsi="Calibri"/>
                <w:b/>
                <w:bCs/>
                <w:sz w:val="16"/>
                <w:szCs w:val="16"/>
              </w:rPr>
              <w:t>7</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90015</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Oświetlenie ulic, placów i dróg</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150 581,00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150 581,00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150 581,00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150 581,00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Projekt i montaż lamp oświetleniowych w Dzierzążenku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6 607,00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6 607,00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Projekt oświetlenia sołectwa Międzybłocia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2 000,00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Oświetlenie wsi Płosków (FS)</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7 894,00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7 894,00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Oświetlenie uliczne wsi Stawnica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18 080,00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18 080,00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Oświetlenie wsi </w:t>
            </w:r>
            <w:proofErr w:type="spellStart"/>
            <w:r>
              <w:rPr>
                <w:rFonts w:ascii="Calibri" w:hAnsi="Calibri"/>
                <w:color w:val="000000"/>
                <w:sz w:val="22"/>
                <w:szCs w:val="22"/>
              </w:rPr>
              <w:t>Łopienko</w:t>
            </w:r>
            <w:proofErr w:type="spellEnd"/>
            <w:r>
              <w:rPr>
                <w:rFonts w:ascii="Calibri" w:hAnsi="Calibri"/>
                <w:color w:val="000000"/>
                <w:sz w:val="22"/>
                <w:szCs w:val="22"/>
              </w:rPr>
              <w:t xml:space="preserve"> (FS)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6 000,00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Budowa oświetlenia ulicznego w miejscowościach: </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110 000,00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110 000,00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921</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Kultura i ochrona dziedzictwa narodowego</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104 000,00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19 500,00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123 500,00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92109</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Domy i ośrodki kultury, świetlice i kluby</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104 000,00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19 500,00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123 500,00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6050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104 000,00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14 500,00</w:t>
            </w:r>
          </w:p>
        </w:tc>
        <w:tc>
          <w:tcPr>
            <w:tcW w:w="1593"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118 500,00</w:t>
            </w:r>
          </w:p>
        </w:tc>
      </w:tr>
      <w:tr w:rsidR="000F765C" w:rsidTr="000F765C">
        <w:trPr>
          <w:trHeight w:val="22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single" w:sz="4" w:space="0" w:color="auto"/>
              <w:right w:val="single" w:sz="4" w:space="0" w:color="auto"/>
            </w:tcBorders>
            <w:shd w:val="clear" w:color="auto" w:fill="auto"/>
            <w:vAlign w:val="bottom"/>
            <w:hideMark/>
          </w:tcPr>
          <w:p w:rsidR="000F765C" w:rsidRDefault="000F765C">
            <w:pPr>
              <w:rPr>
                <w:rFonts w:ascii="Calibri" w:hAnsi="Calibri"/>
                <w:color w:val="000000"/>
                <w:sz w:val="22"/>
                <w:szCs w:val="22"/>
              </w:rPr>
            </w:pPr>
            <w:r>
              <w:rPr>
                <w:rFonts w:ascii="Calibri" w:hAnsi="Calibri"/>
                <w:color w:val="000000"/>
                <w:sz w:val="22"/>
                <w:szCs w:val="22"/>
              </w:rPr>
              <w:t>Modernizacja i rozbudowa Sali wiejskiej w Nowym Dworze wraz z zagospodarowaniem terenu ( w tym FS - 9.363)</w:t>
            </w:r>
          </w:p>
        </w:tc>
        <w:tc>
          <w:tcPr>
            <w:tcW w:w="1560"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100 000,00</w:t>
            </w:r>
          </w:p>
        </w:tc>
      </w:tr>
      <w:tr w:rsidR="000F765C" w:rsidTr="000F765C">
        <w:trPr>
          <w:trHeight w:val="227"/>
          <w:jc w:val="center"/>
        </w:trPr>
        <w:tc>
          <w:tcPr>
            <w:tcW w:w="709" w:type="dxa"/>
            <w:tcBorders>
              <w:top w:val="nil"/>
              <w:left w:val="single" w:sz="4" w:space="0" w:color="auto"/>
              <w:bottom w:val="nil"/>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nil"/>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nil"/>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nil"/>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Ogrodzenie przy Sali wiejskiej w </w:t>
            </w:r>
            <w:proofErr w:type="spellStart"/>
            <w:r>
              <w:rPr>
                <w:rFonts w:ascii="Calibri" w:hAnsi="Calibri"/>
                <w:color w:val="000000"/>
                <w:sz w:val="22"/>
                <w:szCs w:val="22"/>
              </w:rPr>
              <w:t>Górznej</w:t>
            </w:r>
            <w:proofErr w:type="spellEnd"/>
            <w:r>
              <w:rPr>
                <w:rFonts w:ascii="Calibri" w:hAnsi="Calibri"/>
                <w:color w:val="000000"/>
                <w:sz w:val="22"/>
                <w:szCs w:val="22"/>
              </w:rPr>
              <w:t xml:space="preserve"> (FS)</w:t>
            </w:r>
          </w:p>
        </w:tc>
        <w:tc>
          <w:tcPr>
            <w:tcW w:w="1560" w:type="dxa"/>
            <w:tcBorders>
              <w:top w:val="nil"/>
              <w:left w:val="nil"/>
              <w:bottom w:val="nil"/>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4 000,00</w:t>
            </w:r>
          </w:p>
        </w:tc>
        <w:tc>
          <w:tcPr>
            <w:tcW w:w="1418" w:type="dxa"/>
            <w:tcBorders>
              <w:top w:val="nil"/>
              <w:left w:val="nil"/>
              <w:bottom w:val="nil"/>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 </w:t>
            </w:r>
          </w:p>
        </w:tc>
        <w:tc>
          <w:tcPr>
            <w:tcW w:w="1593" w:type="dxa"/>
            <w:tcBorders>
              <w:top w:val="nil"/>
              <w:left w:val="nil"/>
              <w:bottom w:val="nil"/>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4 000,00</w:t>
            </w:r>
          </w:p>
        </w:tc>
      </w:tr>
      <w:tr w:rsidR="000F765C" w:rsidTr="000F765C">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single" w:sz="4" w:space="0" w:color="auto"/>
              <w:left w:val="nil"/>
              <w:bottom w:val="single" w:sz="4"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Podłączenie budynku Sali wiejskiej w </w:t>
            </w:r>
            <w:proofErr w:type="spellStart"/>
            <w:r>
              <w:rPr>
                <w:rFonts w:ascii="Calibri" w:hAnsi="Calibri"/>
                <w:color w:val="000000"/>
                <w:sz w:val="22"/>
                <w:szCs w:val="22"/>
              </w:rPr>
              <w:t>Skicu</w:t>
            </w:r>
            <w:proofErr w:type="spellEnd"/>
            <w:r>
              <w:rPr>
                <w:rFonts w:ascii="Calibri" w:hAnsi="Calibri"/>
                <w:color w:val="000000"/>
                <w:sz w:val="22"/>
                <w:szCs w:val="22"/>
              </w:rPr>
              <w:t xml:space="preserve"> do kanalizacji ogólnospławnej - II etap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14 500,00</w:t>
            </w:r>
          </w:p>
        </w:tc>
        <w:tc>
          <w:tcPr>
            <w:tcW w:w="1593" w:type="dxa"/>
            <w:tcBorders>
              <w:top w:val="single" w:sz="4" w:space="0" w:color="auto"/>
              <w:left w:val="nil"/>
              <w:bottom w:val="nil"/>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14 500,00</w:t>
            </w:r>
          </w:p>
        </w:tc>
      </w:tr>
      <w:tr w:rsidR="000F765C" w:rsidTr="000F765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single" w:sz="4"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6060</w:t>
            </w:r>
          </w:p>
        </w:tc>
        <w:tc>
          <w:tcPr>
            <w:tcW w:w="9107" w:type="dxa"/>
            <w:tcBorders>
              <w:top w:val="nil"/>
              <w:left w:val="nil"/>
              <w:bottom w:val="single" w:sz="4" w:space="0" w:color="auto"/>
              <w:right w:val="single" w:sz="4" w:space="0" w:color="auto"/>
            </w:tcBorders>
            <w:shd w:val="clear" w:color="000000" w:fill="FFFF99"/>
            <w:noWrap/>
            <w:vAlign w:val="bottom"/>
            <w:hideMark/>
          </w:tcPr>
          <w:p w:rsidR="000F765C" w:rsidRDefault="000F765C">
            <w:pPr>
              <w:rPr>
                <w:rFonts w:ascii="Calibri" w:hAnsi="Calibri"/>
                <w:b/>
                <w:bCs/>
                <w:color w:val="000000"/>
                <w:sz w:val="22"/>
                <w:szCs w:val="22"/>
              </w:rPr>
            </w:pPr>
            <w:r>
              <w:rPr>
                <w:rFonts w:ascii="Calibri" w:hAnsi="Calibri"/>
                <w:b/>
                <w:bCs/>
                <w:color w:val="000000"/>
                <w:sz w:val="22"/>
                <w:szCs w:val="22"/>
              </w:rPr>
              <w:t>Wydatki na zakupy inwestycyjne jednostek budżetowych</w:t>
            </w:r>
          </w:p>
        </w:tc>
        <w:tc>
          <w:tcPr>
            <w:tcW w:w="1560"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0,00</w:t>
            </w:r>
          </w:p>
        </w:tc>
        <w:tc>
          <w:tcPr>
            <w:tcW w:w="1418" w:type="dxa"/>
            <w:tcBorders>
              <w:top w:val="nil"/>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5 000,00</w:t>
            </w:r>
          </w:p>
        </w:tc>
        <w:tc>
          <w:tcPr>
            <w:tcW w:w="1593" w:type="dxa"/>
            <w:tcBorders>
              <w:top w:val="single" w:sz="4" w:space="0" w:color="auto"/>
              <w:left w:val="nil"/>
              <w:bottom w:val="single" w:sz="4" w:space="0" w:color="auto"/>
              <w:right w:val="single" w:sz="4"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5 000,00</w:t>
            </w:r>
          </w:p>
        </w:tc>
      </w:tr>
      <w:tr w:rsidR="000F765C" w:rsidTr="000F765C">
        <w:trPr>
          <w:trHeight w:val="227"/>
          <w:jc w:val="center"/>
        </w:trPr>
        <w:tc>
          <w:tcPr>
            <w:tcW w:w="709" w:type="dxa"/>
            <w:tcBorders>
              <w:top w:val="nil"/>
              <w:left w:val="single" w:sz="4" w:space="0" w:color="auto"/>
              <w:bottom w:val="double" w:sz="6"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nil"/>
              <w:left w:val="nil"/>
              <w:bottom w:val="double" w:sz="6"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nil"/>
              <w:left w:val="nil"/>
              <w:bottom w:val="double" w:sz="6" w:space="0" w:color="auto"/>
              <w:right w:val="single" w:sz="4" w:space="0" w:color="auto"/>
            </w:tcBorders>
            <w:shd w:val="clear" w:color="auto" w:fill="auto"/>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nil"/>
              <w:left w:val="nil"/>
              <w:bottom w:val="double" w:sz="6" w:space="0" w:color="auto"/>
              <w:right w:val="single" w:sz="4" w:space="0" w:color="auto"/>
            </w:tcBorders>
            <w:shd w:val="clear" w:color="auto" w:fill="auto"/>
            <w:noWrap/>
            <w:vAlign w:val="bottom"/>
            <w:hideMark/>
          </w:tcPr>
          <w:p w:rsidR="000F765C" w:rsidRDefault="000F765C">
            <w:pPr>
              <w:rPr>
                <w:rFonts w:ascii="Calibri" w:hAnsi="Calibri"/>
                <w:color w:val="000000"/>
                <w:sz w:val="22"/>
                <w:szCs w:val="22"/>
              </w:rPr>
            </w:pPr>
            <w:r>
              <w:rPr>
                <w:rFonts w:ascii="Calibri" w:hAnsi="Calibri"/>
                <w:color w:val="000000"/>
                <w:sz w:val="22"/>
                <w:szCs w:val="22"/>
              </w:rPr>
              <w:t xml:space="preserve">Zakup zmywarko - </w:t>
            </w:r>
            <w:proofErr w:type="spellStart"/>
            <w:r>
              <w:rPr>
                <w:rFonts w:ascii="Calibri" w:hAnsi="Calibri"/>
                <w:color w:val="000000"/>
                <w:sz w:val="22"/>
                <w:szCs w:val="22"/>
              </w:rPr>
              <w:t>wyparzarki</w:t>
            </w:r>
            <w:proofErr w:type="spellEnd"/>
            <w:r>
              <w:rPr>
                <w:rFonts w:ascii="Calibri" w:hAnsi="Calibri"/>
                <w:color w:val="000000"/>
                <w:sz w:val="22"/>
                <w:szCs w:val="22"/>
              </w:rPr>
              <w:t xml:space="preserve"> dla </w:t>
            </w:r>
            <w:proofErr w:type="spellStart"/>
            <w:r>
              <w:rPr>
                <w:rFonts w:ascii="Calibri" w:hAnsi="Calibri"/>
                <w:color w:val="000000"/>
                <w:sz w:val="22"/>
                <w:szCs w:val="22"/>
              </w:rPr>
              <w:t>soł</w:t>
            </w:r>
            <w:proofErr w:type="spellEnd"/>
            <w:r>
              <w:rPr>
                <w:rFonts w:ascii="Calibri" w:hAnsi="Calibri"/>
                <w:color w:val="000000"/>
                <w:sz w:val="22"/>
                <w:szCs w:val="22"/>
              </w:rPr>
              <w:t>. Radawnica (FS z 2014 r.)</w:t>
            </w:r>
          </w:p>
        </w:tc>
        <w:tc>
          <w:tcPr>
            <w:tcW w:w="1560" w:type="dxa"/>
            <w:tcBorders>
              <w:top w:val="nil"/>
              <w:left w:val="nil"/>
              <w:bottom w:val="double" w:sz="6"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0,00</w:t>
            </w:r>
          </w:p>
        </w:tc>
        <w:tc>
          <w:tcPr>
            <w:tcW w:w="1418" w:type="dxa"/>
            <w:tcBorders>
              <w:top w:val="nil"/>
              <w:left w:val="nil"/>
              <w:bottom w:val="double" w:sz="6"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5 000,00</w:t>
            </w:r>
          </w:p>
        </w:tc>
        <w:tc>
          <w:tcPr>
            <w:tcW w:w="1593" w:type="dxa"/>
            <w:tcBorders>
              <w:top w:val="nil"/>
              <w:left w:val="nil"/>
              <w:bottom w:val="double" w:sz="6" w:space="0" w:color="auto"/>
              <w:right w:val="single" w:sz="4" w:space="0" w:color="auto"/>
            </w:tcBorders>
            <w:shd w:val="clear" w:color="auto" w:fill="auto"/>
            <w:noWrap/>
            <w:vAlign w:val="center"/>
            <w:hideMark/>
          </w:tcPr>
          <w:p w:rsidR="000F765C" w:rsidRDefault="000F765C">
            <w:pPr>
              <w:jc w:val="right"/>
              <w:rPr>
                <w:rFonts w:ascii="Calibri" w:hAnsi="Calibri"/>
                <w:color w:val="000000"/>
                <w:sz w:val="22"/>
                <w:szCs w:val="22"/>
              </w:rPr>
            </w:pPr>
            <w:r>
              <w:rPr>
                <w:rFonts w:ascii="Calibri" w:hAnsi="Calibri"/>
                <w:color w:val="000000"/>
                <w:sz w:val="22"/>
                <w:szCs w:val="22"/>
              </w:rPr>
              <w:t>5 000,00</w:t>
            </w:r>
          </w:p>
        </w:tc>
      </w:tr>
      <w:tr w:rsidR="000F765C" w:rsidTr="000F765C">
        <w:trPr>
          <w:trHeight w:val="375"/>
          <w:jc w:val="center"/>
        </w:trPr>
        <w:tc>
          <w:tcPr>
            <w:tcW w:w="709" w:type="dxa"/>
            <w:tcBorders>
              <w:top w:val="double" w:sz="6" w:space="0" w:color="auto"/>
              <w:left w:val="double" w:sz="6" w:space="0" w:color="auto"/>
              <w:bottom w:val="double" w:sz="6" w:space="0" w:color="auto"/>
              <w:right w:val="double" w:sz="6"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867"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620"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center"/>
              <w:rPr>
                <w:rFonts w:ascii="Calibri" w:hAnsi="Calibri"/>
                <w:b/>
                <w:bCs/>
                <w:color w:val="000000"/>
                <w:sz w:val="22"/>
                <w:szCs w:val="22"/>
              </w:rPr>
            </w:pPr>
            <w:r>
              <w:rPr>
                <w:rFonts w:ascii="Calibri" w:hAnsi="Calibri"/>
                <w:b/>
                <w:bCs/>
                <w:color w:val="000000"/>
                <w:sz w:val="22"/>
                <w:szCs w:val="22"/>
              </w:rPr>
              <w:t> </w:t>
            </w:r>
          </w:p>
        </w:tc>
        <w:tc>
          <w:tcPr>
            <w:tcW w:w="9107"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rPr>
                <w:rFonts w:ascii="Calibri" w:hAnsi="Calibri"/>
                <w:b/>
                <w:bCs/>
                <w:color w:val="000000"/>
                <w:sz w:val="22"/>
                <w:szCs w:val="22"/>
              </w:rPr>
            </w:pPr>
            <w:r>
              <w:rPr>
                <w:rFonts w:ascii="Calibri" w:hAnsi="Calibri"/>
                <w:b/>
                <w:bCs/>
                <w:color w:val="000000"/>
                <w:sz w:val="22"/>
                <w:szCs w:val="22"/>
              </w:rPr>
              <w:t>Ogółem wydatki majątkowe:</w:t>
            </w:r>
          </w:p>
        </w:tc>
        <w:tc>
          <w:tcPr>
            <w:tcW w:w="1560"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4 095 279,00</w:t>
            </w:r>
          </w:p>
        </w:tc>
        <w:tc>
          <w:tcPr>
            <w:tcW w:w="1418"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705 170,30</w:t>
            </w:r>
          </w:p>
        </w:tc>
        <w:tc>
          <w:tcPr>
            <w:tcW w:w="1593" w:type="dxa"/>
            <w:tcBorders>
              <w:top w:val="double" w:sz="6" w:space="0" w:color="auto"/>
              <w:left w:val="nil"/>
              <w:bottom w:val="double" w:sz="6" w:space="0" w:color="auto"/>
              <w:right w:val="double" w:sz="6" w:space="0" w:color="auto"/>
            </w:tcBorders>
            <w:shd w:val="clear" w:color="000000" w:fill="FFFF99"/>
            <w:noWrap/>
            <w:vAlign w:val="center"/>
            <w:hideMark/>
          </w:tcPr>
          <w:p w:rsidR="000F765C" w:rsidRDefault="000F765C">
            <w:pPr>
              <w:jc w:val="right"/>
              <w:rPr>
                <w:rFonts w:ascii="Calibri" w:hAnsi="Calibri"/>
                <w:b/>
                <w:bCs/>
                <w:color w:val="000000"/>
                <w:sz w:val="22"/>
                <w:szCs w:val="22"/>
              </w:rPr>
            </w:pPr>
            <w:r>
              <w:rPr>
                <w:rFonts w:ascii="Calibri" w:hAnsi="Calibri"/>
                <w:b/>
                <w:bCs/>
                <w:color w:val="000000"/>
                <w:sz w:val="22"/>
                <w:szCs w:val="22"/>
              </w:rPr>
              <w:t>4 800 449,30</w:t>
            </w:r>
          </w:p>
        </w:tc>
      </w:tr>
    </w:tbl>
    <w:p w:rsidR="000F765C" w:rsidRPr="00962388" w:rsidRDefault="000F765C" w:rsidP="00BD56F8">
      <w:pPr>
        <w:jc w:val="center"/>
        <w:rPr>
          <w:rFonts w:ascii="Arial Narrow" w:hAnsi="Arial Narrow"/>
          <w:b/>
          <w:sz w:val="16"/>
          <w:szCs w:val="16"/>
        </w:rPr>
      </w:pPr>
    </w:p>
    <w:p w:rsidR="00BD56F8" w:rsidRPr="00962388" w:rsidRDefault="00BD56F8" w:rsidP="00BD56F8">
      <w:pPr>
        <w:jc w:val="center"/>
        <w:rPr>
          <w:rFonts w:ascii="Arial Narrow" w:hAnsi="Arial Narrow"/>
          <w:b/>
          <w:sz w:val="6"/>
          <w:szCs w:val="6"/>
        </w:rPr>
      </w:pPr>
    </w:p>
    <w:p w:rsidR="00315E48" w:rsidRPr="00962388" w:rsidRDefault="00315E48" w:rsidP="00315E48">
      <w:pPr>
        <w:jc w:val="center"/>
        <w:rPr>
          <w:rFonts w:ascii="Arial Narrow" w:hAnsi="Arial Narrow"/>
          <w:b/>
        </w:rPr>
      </w:pPr>
    </w:p>
    <w:p w:rsidR="00B57197" w:rsidRPr="00962388" w:rsidRDefault="00B57197">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E63B45" w:rsidRPr="00962388" w:rsidRDefault="00E63B45">
      <w:pPr>
        <w:rPr>
          <w:rFonts w:ascii="Arial Narrow" w:hAnsi="Arial Narrow"/>
        </w:rPr>
      </w:pPr>
    </w:p>
    <w:p w:rsidR="00E63B45" w:rsidRPr="00962388" w:rsidRDefault="00E63B45">
      <w:pPr>
        <w:rPr>
          <w:rFonts w:ascii="Arial Narrow" w:hAnsi="Arial Narrow"/>
        </w:rPr>
      </w:pPr>
    </w:p>
    <w:p w:rsidR="00E63B45" w:rsidRPr="00962388" w:rsidRDefault="00E63B45">
      <w:pPr>
        <w:rPr>
          <w:rFonts w:ascii="Arial Narrow" w:hAnsi="Arial Narrow"/>
        </w:rPr>
      </w:pPr>
    </w:p>
    <w:p w:rsidR="00E63B45" w:rsidRPr="00962388" w:rsidRDefault="00E63B45">
      <w:pPr>
        <w:rPr>
          <w:rFonts w:ascii="Arial Narrow" w:hAnsi="Arial Narrow"/>
        </w:rPr>
      </w:pPr>
    </w:p>
    <w:p w:rsidR="00E63B45" w:rsidRPr="00962388" w:rsidRDefault="00E63B45">
      <w:pPr>
        <w:rPr>
          <w:rFonts w:ascii="Arial Narrow" w:hAnsi="Arial Narrow"/>
        </w:rPr>
      </w:pPr>
    </w:p>
    <w:p w:rsidR="00D925C5" w:rsidRPr="00962388" w:rsidRDefault="00D925C5">
      <w:pPr>
        <w:rPr>
          <w:rFonts w:ascii="Arial Narrow" w:hAnsi="Arial Narrow"/>
        </w:rPr>
      </w:pPr>
    </w:p>
    <w:p w:rsidR="00D925C5" w:rsidRPr="00962388" w:rsidRDefault="00D925C5" w:rsidP="00D925C5">
      <w:pPr>
        <w:framePr w:w="4423" w:h="789" w:hSpace="141" w:wrap="auto" w:vAnchor="text" w:hAnchor="page" w:x="11773" w:y="-3"/>
        <w:jc w:val="both"/>
        <w:rPr>
          <w:rFonts w:ascii="Arial Narrow" w:hAnsi="Arial Narrow"/>
          <w:sz w:val="18"/>
          <w:szCs w:val="18"/>
        </w:rPr>
      </w:pPr>
      <w:r w:rsidRPr="00962388">
        <w:rPr>
          <w:rFonts w:ascii="Arial Narrow" w:hAnsi="Arial Narrow"/>
          <w:color w:val="000000"/>
          <w:sz w:val="18"/>
          <w:szCs w:val="18"/>
        </w:rPr>
        <w:t xml:space="preserve">Załącznik nr 3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E63B45"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D925C5" w:rsidRPr="00962388" w:rsidRDefault="00D925C5">
      <w:pPr>
        <w:rPr>
          <w:rFonts w:ascii="Arial Narrow" w:hAnsi="Arial Narrow"/>
        </w:rPr>
      </w:pPr>
    </w:p>
    <w:p w:rsidR="00D925C5" w:rsidRPr="00962388" w:rsidRDefault="00D925C5" w:rsidP="00D925C5">
      <w:pPr>
        <w:jc w:val="center"/>
        <w:rPr>
          <w:rFonts w:ascii="Arial Narrow" w:hAnsi="Arial Narrow"/>
          <w:b/>
        </w:rPr>
      </w:pPr>
    </w:p>
    <w:p w:rsidR="00D925C5" w:rsidRPr="00962388" w:rsidRDefault="00D925C5" w:rsidP="00D925C5">
      <w:pPr>
        <w:jc w:val="center"/>
        <w:rPr>
          <w:rFonts w:ascii="Arial Narrow" w:hAnsi="Arial Narrow"/>
          <w:b/>
        </w:rPr>
      </w:pPr>
    </w:p>
    <w:p w:rsidR="00D925C5" w:rsidRPr="00962388" w:rsidRDefault="00D925C5" w:rsidP="00D925C5">
      <w:pPr>
        <w:jc w:val="center"/>
        <w:rPr>
          <w:rFonts w:ascii="Arial Narrow" w:hAnsi="Arial Narrow"/>
          <w:b/>
        </w:rPr>
      </w:pPr>
    </w:p>
    <w:p w:rsidR="00D925C5" w:rsidRPr="00962388" w:rsidRDefault="00D925C5" w:rsidP="00D925C5">
      <w:pPr>
        <w:jc w:val="center"/>
        <w:rPr>
          <w:rFonts w:ascii="Arial Narrow" w:hAnsi="Arial Narrow"/>
          <w:b/>
        </w:rPr>
      </w:pPr>
    </w:p>
    <w:p w:rsidR="00D925C5" w:rsidRPr="00962388" w:rsidRDefault="00D925C5" w:rsidP="00D925C5">
      <w:pPr>
        <w:jc w:val="center"/>
        <w:rPr>
          <w:rFonts w:ascii="Arial Narrow" w:hAnsi="Arial Narrow"/>
          <w:b/>
        </w:rPr>
      </w:pPr>
      <w:r w:rsidRPr="00962388">
        <w:rPr>
          <w:rFonts w:ascii="Arial Narrow" w:hAnsi="Arial Narrow"/>
          <w:b/>
        </w:rPr>
        <w:t>Zmiany w planie dotacji celowych na realizację zadań z zakresu administracji rządowej i innych zadań zleconych gminie ustawami.</w:t>
      </w:r>
    </w:p>
    <w:p w:rsidR="00D925C5" w:rsidRPr="00962388" w:rsidRDefault="00D925C5" w:rsidP="00D925C5">
      <w:pPr>
        <w:jc w:val="center"/>
        <w:rPr>
          <w:rFonts w:ascii="Arial Narrow" w:hAnsi="Arial Narrow"/>
          <w:b/>
        </w:rPr>
      </w:pPr>
    </w:p>
    <w:tbl>
      <w:tblPr>
        <w:tblW w:w="15020" w:type="dxa"/>
        <w:jc w:val="center"/>
        <w:tblInd w:w="55" w:type="dxa"/>
        <w:tblCellMar>
          <w:left w:w="70" w:type="dxa"/>
          <w:right w:w="70" w:type="dxa"/>
        </w:tblCellMar>
        <w:tblLook w:val="04A0"/>
      </w:tblPr>
      <w:tblGrid>
        <w:gridCol w:w="920"/>
        <w:gridCol w:w="1140"/>
        <w:gridCol w:w="1140"/>
        <w:gridCol w:w="5740"/>
        <w:gridCol w:w="2020"/>
        <w:gridCol w:w="2000"/>
        <w:gridCol w:w="2060"/>
      </w:tblGrid>
      <w:tr w:rsidR="007724D8" w:rsidRPr="00962388" w:rsidTr="007724D8">
        <w:trPr>
          <w:trHeight w:val="342"/>
          <w:jc w:val="center"/>
        </w:trPr>
        <w:tc>
          <w:tcPr>
            <w:tcW w:w="92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Dział</w:t>
            </w:r>
          </w:p>
        </w:tc>
        <w:tc>
          <w:tcPr>
            <w:tcW w:w="114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Rozdział</w:t>
            </w:r>
          </w:p>
        </w:tc>
        <w:tc>
          <w:tcPr>
            <w:tcW w:w="114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Paragraf</w:t>
            </w:r>
          </w:p>
        </w:tc>
        <w:tc>
          <w:tcPr>
            <w:tcW w:w="574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Treść</w:t>
            </w:r>
          </w:p>
        </w:tc>
        <w:tc>
          <w:tcPr>
            <w:tcW w:w="202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Przed zmianą</w:t>
            </w:r>
          </w:p>
        </w:tc>
        <w:tc>
          <w:tcPr>
            <w:tcW w:w="200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Zmiana</w:t>
            </w:r>
          </w:p>
        </w:tc>
        <w:tc>
          <w:tcPr>
            <w:tcW w:w="206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Po zmianie</w:t>
            </w:r>
          </w:p>
        </w:tc>
      </w:tr>
      <w:tr w:rsidR="007724D8" w:rsidRPr="00962388" w:rsidTr="007724D8">
        <w:trPr>
          <w:trHeight w:val="402"/>
          <w:jc w:val="center"/>
        </w:trPr>
        <w:tc>
          <w:tcPr>
            <w:tcW w:w="920" w:type="dxa"/>
            <w:tcBorders>
              <w:top w:val="double" w:sz="4" w:space="0" w:color="auto"/>
              <w:left w:val="single" w:sz="4" w:space="0" w:color="000000"/>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751</w:t>
            </w:r>
          </w:p>
        </w:tc>
        <w:tc>
          <w:tcPr>
            <w:tcW w:w="114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114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574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rPr>
                <w:rFonts w:ascii="Arial Narrow" w:hAnsi="Arial Narrow" w:cs="Arial"/>
                <w:b/>
                <w:bCs/>
                <w:color w:val="000000"/>
                <w:sz w:val="17"/>
                <w:szCs w:val="17"/>
              </w:rPr>
            </w:pPr>
            <w:r w:rsidRPr="00962388">
              <w:rPr>
                <w:rFonts w:ascii="Arial Narrow" w:hAnsi="Arial Narrow" w:cs="Arial"/>
                <w:b/>
                <w:bCs/>
                <w:color w:val="000000"/>
                <w:sz w:val="17"/>
                <w:szCs w:val="17"/>
              </w:rPr>
              <w:t>Urzędy naczelnych organów władzy państwowej, kontroli i ochrony prawa oraz sądownictwa</w:t>
            </w:r>
          </w:p>
        </w:tc>
        <w:tc>
          <w:tcPr>
            <w:tcW w:w="202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1 586,00</w:t>
            </w:r>
          </w:p>
        </w:tc>
        <w:tc>
          <w:tcPr>
            <w:tcW w:w="200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11 463,00</w:t>
            </w:r>
          </w:p>
        </w:tc>
        <w:tc>
          <w:tcPr>
            <w:tcW w:w="206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13 049,00</w:t>
            </w:r>
          </w:p>
        </w:tc>
      </w:tr>
      <w:tr w:rsidR="007724D8" w:rsidRPr="00962388" w:rsidTr="007724D8">
        <w:trPr>
          <w:trHeight w:val="342"/>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75107</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57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Wybory Prezydenta Rzeczypospolitej Polskiej</w:t>
            </w:r>
          </w:p>
        </w:tc>
        <w:tc>
          <w:tcPr>
            <w:tcW w:w="202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00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11 463,00</w:t>
            </w:r>
          </w:p>
        </w:tc>
        <w:tc>
          <w:tcPr>
            <w:tcW w:w="206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11 463,00</w:t>
            </w:r>
          </w:p>
        </w:tc>
      </w:tr>
      <w:tr w:rsidR="007724D8" w:rsidRPr="00962388" w:rsidTr="007724D8">
        <w:trPr>
          <w:trHeight w:val="604"/>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2010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Dotacje celowe otrzymane z budżetu państwa na realizację zadań bieżących z zakresu administracji rządowej oraz innych zadań zleconych gminie (związkom gmin) ustawami</w:t>
            </w:r>
          </w:p>
        </w:tc>
        <w:tc>
          <w:tcPr>
            <w:tcW w:w="202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00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11 463,00</w:t>
            </w:r>
          </w:p>
        </w:tc>
        <w:tc>
          <w:tcPr>
            <w:tcW w:w="206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11 463,00</w:t>
            </w:r>
          </w:p>
        </w:tc>
      </w:tr>
      <w:tr w:rsidR="007724D8" w:rsidRPr="00962388" w:rsidTr="007724D8">
        <w:trPr>
          <w:trHeight w:val="342"/>
          <w:jc w:val="center"/>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852</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114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574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rPr>
                <w:rFonts w:ascii="Arial Narrow" w:hAnsi="Arial Narrow" w:cs="Arial"/>
                <w:b/>
                <w:bCs/>
                <w:color w:val="000000"/>
                <w:sz w:val="17"/>
                <w:szCs w:val="17"/>
              </w:rPr>
            </w:pPr>
            <w:r w:rsidRPr="00962388">
              <w:rPr>
                <w:rFonts w:ascii="Arial Narrow" w:hAnsi="Arial Narrow" w:cs="Arial"/>
                <w:b/>
                <w:bCs/>
                <w:color w:val="000000"/>
                <w:sz w:val="17"/>
                <w:szCs w:val="17"/>
              </w:rPr>
              <w:t>Pomoc społeczna</w:t>
            </w:r>
          </w:p>
        </w:tc>
        <w:tc>
          <w:tcPr>
            <w:tcW w:w="202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3 744 025,00</w:t>
            </w:r>
          </w:p>
        </w:tc>
        <w:tc>
          <w:tcPr>
            <w:tcW w:w="200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1 313,00</w:t>
            </w:r>
          </w:p>
        </w:tc>
        <w:tc>
          <w:tcPr>
            <w:tcW w:w="206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3 745 338,00</w:t>
            </w:r>
          </w:p>
        </w:tc>
      </w:tr>
      <w:tr w:rsidR="007724D8" w:rsidRPr="00962388" w:rsidTr="007724D8">
        <w:trPr>
          <w:trHeight w:val="342"/>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85295</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57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Pozostała działalność</w:t>
            </w:r>
          </w:p>
        </w:tc>
        <w:tc>
          <w:tcPr>
            <w:tcW w:w="202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00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c>
          <w:tcPr>
            <w:tcW w:w="206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r>
      <w:tr w:rsidR="007724D8" w:rsidRPr="00962388" w:rsidTr="007724D8">
        <w:trPr>
          <w:trHeight w:val="604"/>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2010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Dotacje celowe otrzymane z budżetu państwa na realizację zadań bieżących z zakresu administracji rządowej oraz innych zadań zleconych gminie (związkom gmin) ustawami</w:t>
            </w:r>
          </w:p>
        </w:tc>
        <w:tc>
          <w:tcPr>
            <w:tcW w:w="202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00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c>
          <w:tcPr>
            <w:tcW w:w="206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r>
      <w:tr w:rsidR="007724D8" w:rsidRPr="00962388" w:rsidTr="007724D8">
        <w:trPr>
          <w:trHeight w:val="342"/>
          <w:jc w:val="center"/>
        </w:trPr>
        <w:tc>
          <w:tcPr>
            <w:tcW w:w="89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Razem:</w:t>
            </w:r>
          </w:p>
        </w:tc>
        <w:tc>
          <w:tcPr>
            <w:tcW w:w="202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color w:val="000000"/>
                <w:sz w:val="17"/>
                <w:szCs w:val="17"/>
              </w:rPr>
            </w:pPr>
            <w:r w:rsidRPr="00962388">
              <w:rPr>
                <w:rFonts w:ascii="Arial Narrow" w:hAnsi="Arial Narrow" w:cs="Arial"/>
                <w:b/>
                <w:color w:val="000000"/>
                <w:sz w:val="17"/>
                <w:szCs w:val="17"/>
              </w:rPr>
              <w:t>3 821 007,00</w:t>
            </w:r>
          </w:p>
        </w:tc>
        <w:tc>
          <w:tcPr>
            <w:tcW w:w="200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color w:val="000000"/>
                <w:sz w:val="17"/>
                <w:szCs w:val="17"/>
              </w:rPr>
            </w:pPr>
            <w:r w:rsidRPr="00962388">
              <w:rPr>
                <w:rFonts w:ascii="Arial Narrow" w:hAnsi="Arial Narrow" w:cs="Arial"/>
                <w:b/>
                <w:color w:val="000000"/>
                <w:sz w:val="17"/>
                <w:szCs w:val="17"/>
              </w:rPr>
              <w:t>12 776,00</w:t>
            </w:r>
          </w:p>
        </w:tc>
        <w:tc>
          <w:tcPr>
            <w:tcW w:w="206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color w:val="000000"/>
                <w:sz w:val="17"/>
                <w:szCs w:val="17"/>
              </w:rPr>
            </w:pPr>
            <w:r w:rsidRPr="00962388">
              <w:rPr>
                <w:rFonts w:ascii="Arial Narrow" w:hAnsi="Arial Narrow" w:cs="Arial"/>
                <w:b/>
                <w:color w:val="000000"/>
                <w:sz w:val="17"/>
                <w:szCs w:val="17"/>
              </w:rPr>
              <w:t>3 833 783,00</w:t>
            </w:r>
          </w:p>
        </w:tc>
      </w:tr>
    </w:tbl>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925B9D" w:rsidRPr="00962388" w:rsidRDefault="00925B9D" w:rsidP="00925B9D">
      <w:pPr>
        <w:framePr w:w="4423" w:h="789" w:hSpace="141" w:wrap="auto" w:vAnchor="text" w:hAnchor="page" w:x="11755" w:y="213"/>
        <w:jc w:val="both"/>
        <w:rPr>
          <w:rFonts w:ascii="Arial Narrow" w:hAnsi="Arial Narrow"/>
          <w:sz w:val="18"/>
          <w:szCs w:val="18"/>
        </w:rPr>
      </w:pPr>
      <w:r w:rsidRPr="00962388">
        <w:rPr>
          <w:rFonts w:ascii="Arial Narrow" w:hAnsi="Arial Narrow"/>
          <w:color w:val="000000"/>
          <w:sz w:val="18"/>
          <w:szCs w:val="18"/>
        </w:rPr>
        <w:lastRenderedPageBreak/>
        <w:t xml:space="preserve">Załącznik nr 3a) </w:t>
      </w:r>
      <w:r w:rsidRPr="00962388">
        <w:rPr>
          <w:rFonts w:ascii="Arial Narrow" w:hAnsi="Arial Narrow"/>
          <w:sz w:val="18"/>
          <w:szCs w:val="18"/>
        </w:rPr>
        <w:t>do uchwały  Nr VI.41.2015 Rady Gminy Złotów z dnia 26 marca 2015 r. w sprawie wprowadzenia zmian do uchwały budżetowej na 2015 rok.</w:t>
      </w: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rsidP="00D925C5">
      <w:pPr>
        <w:jc w:val="center"/>
        <w:rPr>
          <w:rFonts w:ascii="Arial Narrow" w:hAnsi="Arial Narrow"/>
          <w:b/>
        </w:rPr>
      </w:pPr>
      <w:r w:rsidRPr="00962388">
        <w:rPr>
          <w:rFonts w:ascii="Arial Narrow" w:hAnsi="Arial Narrow"/>
          <w:b/>
        </w:rPr>
        <w:t>Zmiany w planie wydatków związanych z realizacją zadań z zakresu administracji rządowej i innych zadań zleconych gminie ustawami.</w:t>
      </w:r>
    </w:p>
    <w:p w:rsidR="00D925C5" w:rsidRPr="00962388" w:rsidRDefault="00D925C5">
      <w:pPr>
        <w:rPr>
          <w:rFonts w:ascii="Arial Narrow" w:hAnsi="Arial Narrow"/>
        </w:rPr>
      </w:pPr>
    </w:p>
    <w:tbl>
      <w:tblPr>
        <w:tblW w:w="15138" w:type="dxa"/>
        <w:jc w:val="center"/>
        <w:tblCellMar>
          <w:left w:w="70" w:type="dxa"/>
          <w:right w:w="70" w:type="dxa"/>
        </w:tblCellMar>
        <w:tblLook w:val="04A0"/>
      </w:tblPr>
      <w:tblGrid>
        <w:gridCol w:w="920"/>
        <w:gridCol w:w="1140"/>
        <w:gridCol w:w="1140"/>
        <w:gridCol w:w="5740"/>
        <w:gridCol w:w="2087"/>
        <w:gridCol w:w="2126"/>
        <w:gridCol w:w="1985"/>
      </w:tblGrid>
      <w:tr w:rsidR="007724D8" w:rsidRPr="00962388" w:rsidTr="007724D8">
        <w:trPr>
          <w:trHeight w:val="342"/>
          <w:jc w:val="center"/>
        </w:trPr>
        <w:tc>
          <w:tcPr>
            <w:tcW w:w="92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Dział</w:t>
            </w:r>
          </w:p>
        </w:tc>
        <w:tc>
          <w:tcPr>
            <w:tcW w:w="114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Rozdział</w:t>
            </w:r>
          </w:p>
        </w:tc>
        <w:tc>
          <w:tcPr>
            <w:tcW w:w="114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Paragraf</w:t>
            </w:r>
          </w:p>
        </w:tc>
        <w:tc>
          <w:tcPr>
            <w:tcW w:w="5740"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Treść</w:t>
            </w:r>
          </w:p>
        </w:tc>
        <w:tc>
          <w:tcPr>
            <w:tcW w:w="2087"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Przed zmianą</w:t>
            </w:r>
          </w:p>
        </w:tc>
        <w:tc>
          <w:tcPr>
            <w:tcW w:w="2126"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Zmiana</w:t>
            </w:r>
          </w:p>
        </w:tc>
        <w:tc>
          <w:tcPr>
            <w:tcW w:w="1985" w:type="dxa"/>
            <w:tcBorders>
              <w:top w:val="double" w:sz="4" w:space="0" w:color="auto"/>
              <w:left w:val="double" w:sz="4" w:space="0" w:color="auto"/>
              <w:bottom w:val="double" w:sz="4" w:space="0" w:color="auto"/>
              <w:right w:val="double" w:sz="4" w:space="0" w:color="auto"/>
            </w:tcBorders>
            <w:shd w:val="clear" w:color="000000" w:fill="FFFFFF"/>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Po zmianie</w:t>
            </w:r>
          </w:p>
        </w:tc>
      </w:tr>
      <w:tr w:rsidR="007724D8" w:rsidRPr="00962388" w:rsidTr="007724D8">
        <w:trPr>
          <w:trHeight w:val="402"/>
          <w:jc w:val="center"/>
        </w:trPr>
        <w:tc>
          <w:tcPr>
            <w:tcW w:w="920" w:type="dxa"/>
            <w:tcBorders>
              <w:top w:val="double" w:sz="4" w:space="0" w:color="auto"/>
              <w:left w:val="single" w:sz="4" w:space="0" w:color="000000"/>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751</w:t>
            </w:r>
          </w:p>
        </w:tc>
        <w:tc>
          <w:tcPr>
            <w:tcW w:w="114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114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5740"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rPr>
                <w:rFonts w:ascii="Arial Narrow" w:hAnsi="Arial Narrow" w:cs="Arial"/>
                <w:b/>
                <w:bCs/>
                <w:color w:val="000000"/>
                <w:sz w:val="17"/>
                <w:szCs w:val="17"/>
              </w:rPr>
            </w:pPr>
            <w:r w:rsidRPr="00962388">
              <w:rPr>
                <w:rFonts w:ascii="Arial Narrow" w:hAnsi="Arial Narrow" w:cs="Arial"/>
                <w:b/>
                <w:bCs/>
                <w:color w:val="000000"/>
                <w:sz w:val="17"/>
                <w:szCs w:val="17"/>
              </w:rPr>
              <w:t>Urzędy naczelnych organów władzy państwowej, kontroli i ochrony prawa oraz sądownictwa</w:t>
            </w:r>
          </w:p>
        </w:tc>
        <w:tc>
          <w:tcPr>
            <w:tcW w:w="2087"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1 586,00</w:t>
            </w:r>
          </w:p>
        </w:tc>
        <w:tc>
          <w:tcPr>
            <w:tcW w:w="2126"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11 463,00</w:t>
            </w:r>
          </w:p>
        </w:tc>
        <w:tc>
          <w:tcPr>
            <w:tcW w:w="1985" w:type="dxa"/>
            <w:tcBorders>
              <w:top w:val="double" w:sz="4" w:space="0" w:color="auto"/>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13 049,00</w:t>
            </w:r>
          </w:p>
        </w:tc>
      </w:tr>
      <w:tr w:rsidR="007724D8" w:rsidRPr="00962388" w:rsidTr="007724D8">
        <w:trPr>
          <w:trHeight w:val="342"/>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75107</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57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Wybory Prezydenta Rzeczypospolitej Polskiej</w:t>
            </w:r>
          </w:p>
        </w:tc>
        <w:tc>
          <w:tcPr>
            <w:tcW w:w="2087"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11 463,00</w:t>
            </w:r>
          </w:p>
        </w:tc>
        <w:tc>
          <w:tcPr>
            <w:tcW w:w="1985"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11 463,00</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3030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 xml:space="preserve">Różne wydatki na rzecz osób fizycznych </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2 636,47</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2 636,47</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4110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Składki na ubezpieczenia społeczne</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218,51</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218,51</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4120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Składki na Fundusz Pracy</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20,68</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20,68</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4170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Wynagrodzenia bezosobowe</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1 650,81</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1 650,81</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4210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Zakup materiałów i wyposażenia</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6 421,00</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6 421,00</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4300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Zakup usług pozostałych</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190,00</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190,00</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4360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Opłaty z tytułu zakupu usług telekomunikacyjnych</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50,00</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50,00</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4410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Podróże służbowe krajowe</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275,53</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275,53</w:t>
            </w:r>
          </w:p>
        </w:tc>
      </w:tr>
      <w:tr w:rsidR="007724D8" w:rsidRPr="00962388" w:rsidTr="007724D8">
        <w:trPr>
          <w:trHeight w:val="342"/>
          <w:jc w:val="center"/>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852</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114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center"/>
              <w:rPr>
                <w:rFonts w:ascii="Arial Narrow" w:hAnsi="Arial Narrow" w:cs="Arial"/>
                <w:b/>
                <w:bCs/>
                <w:color w:val="000000"/>
                <w:sz w:val="17"/>
                <w:szCs w:val="17"/>
              </w:rPr>
            </w:pPr>
            <w:r w:rsidRPr="00962388">
              <w:rPr>
                <w:rFonts w:ascii="Arial Narrow" w:hAnsi="Arial Narrow" w:cs="Arial"/>
                <w:b/>
                <w:bCs/>
                <w:color w:val="000000"/>
                <w:sz w:val="17"/>
                <w:szCs w:val="17"/>
              </w:rPr>
              <w:t> </w:t>
            </w:r>
          </w:p>
        </w:tc>
        <w:tc>
          <w:tcPr>
            <w:tcW w:w="5740"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rPr>
                <w:rFonts w:ascii="Arial Narrow" w:hAnsi="Arial Narrow" w:cs="Arial"/>
                <w:b/>
                <w:bCs/>
                <w:color w:val="000000"/>
                <w:sz w:val="17"/>
                <w:szCs w:val="17"/>
              </w:rPr>
            </w:pPr>
            <w:r w:rsidRPr="00962388">
              <w:rPr>
                <w:rFonts w:ascii="Arial Narrow" w:hAnsi="Arial Narrow" w:cs="Arial"/>
                <w:b/>
                <w:bCs/>
                <w:color w:val="000000"/>
                <w:sz w:val="17"/>
                <w:szCs w:val="17"/>
              </w:rPr>
              <w:t>Pomoc społeczna</w:t>
            </w:r>
          </w:p>
        </w:tc>
        <w:tc>
          <w:tcPr>
            <w:tcW w:w="2087"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3 742 025,00</w:t>
            </w:r>
          </w:p>
        </w:tc>
        <w:tc>
          <w:tcPr>
            <w:tcW w:w="2126"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3 313,00</w:t>
            </w:r>
          </w:p>
        </w:tc>
        <w:tc>
          <w:tcPr>
            <w:tcW w:w="1985" w:type="dxa"/>
            <w:tcBorders>
              <w:top w:val="nil"/>
              <w:left w:val="nil"/>
              <w:bottom w:val="single" w:sz="4" w:space="0" w:color="000000"/>
              <w:right w:val="single" w:sz="4" w:space="0" w:color="000000"/>
            </w:tcBorders>
            <w:shd w:val="clear" w:color="000000" w:fill="C0C0C0"/>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3 745 338,00</w:t>
            </w:r>
          </w:p>
        </w:tc>
      </w:tr>
      <w:tr w:rsidR="007724D8" w:rsidRPr="00962388" w:rsidTr="007724D8">
        <w:trPr>
          <w:trHeight w:val="604"/>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85212</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57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Świadczenia rodzinne, świadczenia z funduszu alimentacyjnego oraz składki na ubezpieczenia emerytalne i rentowe z ubezpieczenia społecznego</w:t>
            </w:r>
          </w:p>
        </w:tc>
        <w:tc>
          <w:tcPr>
            <w:tcW w:w="2087"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3 724 099,00</w:t>
            </w:r>
          </w:p>
        </w:tc>
        <w:tc>
          <w:tcPr>
            <w:tcW w:w="2126"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2 000,00</w:t>
            </w:r>
          </w:p>
        </w:tc>
        <w:tc>
          <w:tcPr>
            <w:tcW w:w="1985"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3 726 099,00</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4400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Opłaty za administrowanie i czynsze za budynki, lokale i pomieszczenia garażowe</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7 400,00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2 000,00</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9 400,00</w:t>
            </w:r>
          </w:p>
        </w:tc>
      </w:tr>
      <w:tr w:rsidR="007724D8" w:rsidRPr="00962388" w:rsidTr="007724D8">
        <w:trPr>
          <w:trHeight w:val="342"/>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1140" w:type="dxa"/>
            <w:tcBorders>
              <w:top w:val="single" w:sz="4" w:space="0" w:color="000000"/>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85295</w:t>
            </w:r>
          </w:p>
        </w:tc>
        <w:tc>
          <w:tcPr>
            <w:tcW w:w="11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center"/>
              <w:rPr>
                <w:rFonts w:ascii="Arial Narrow" w:hAnsi="Arial Narrow" w:cs="Arial"/>
                <w:color w:val="000000"/>
              </w:rPr>
            </w:pPr>
            <w:r w:rsidRPr="00962388">
              <w:rPr>
                <w:rFonts w:ascii="Arial Narrow" w:hAnsi="Arial Narrow" w:cs="Arial"/>
                <w:color w:val="000000"/>
              </w:rPr>
              <w:t> </w:t>
            </w:r>
          </w:p>
        </w:tc>
        <w:tc>
          <w:tcPr>
            <w:tcW w:w="5740"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Pozostała działalność</w:t>
            </w:r>
          </w:p>
        </w:tc>
        <w:tc>
          <w:tcPr>
            <w:tcW w:w="2087"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c>
          <w:tcPr>
            <w:tcW w:w="1985" w:type="dxa"/>
            <w:tcBorders>
              <w:top w:val="nil"/>
              <w:left w:val="nil"/>
              <w:bottom w:val="single" w:sz="4" w:space="0" w:color="000000"/>
              <w:right w:val="single" w:sz="4" w:space="0" w:color="000000"/>
            </w:tcBorders>
            <w:shd w:val="clear" w:color="000000" w:fill="D3D3D3"/>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r>
      <w:tr w:rsidR="007724D8" w:rsidRPr="00962388" w:rsidTr="007724D8">
        <w:trPr>
          <w:trHeight w:val="227"/>
          <w:jc w:val="center"/>
        </w:trPr>
        <w:tc>
          <w:tcPr>
            <w:tcW w:w="920" w:type="dxa"/>
            <w:tcBorders>
              <w:top w:val="nil"/>
              <w:left w:val="single" w:sz="4" w:space="0" w:color="000000"/>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 </w:t>
            </w:r>
          </w:p>
        </w:tc>
        <w:tc>
          <w:tcPr>
            <w:tcW w:w="11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center"/>
              <w:rPr>
                <w:rFonts w:ascii="Arial Narrow" w:hAnsi="Arial Narrow" w:cs="Arial"/>
                <w:color w:val="000000"/>
                <w:sz w:val="17"/>
                <w:szCs w:val="17"/>
              </w:rPr>
            </w:pPr>
            <w:r w:rsidRPr="00962388">
              <w:rPr>
                <w:rFonts w:ascii="Arial Narrow" w:hAnsi="Arial Narrow" w:cs="Arial"/>
                <w:color w:val="000000"/>
                <w:sz w:val="17"/>
                <w:szCs w:val="17"/>
              </w:rPr>
              <w:t>4210</w:t>
            </w:r>
          </w:p>
        </w:tc>
        <w:tc>
          <w:tcPr>
            <w:tcW w:w="5740"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rPr>
                <w:rFonts w:ascii="Arial Narrow" w:hAnsi="Arial Narrow" w:cs="Arial"/>
                <w:color w:val="000000"/>
                <w:sz w:val="17"/>
                <w:szCs w:val="17"/>
              </w:rPr>
            </w:pPr>
            <w:r w:rsidRPr="00962388">
              <w:rPr>
                <w:rFonts w:ascii="Arial Narrow" w:hAnsi="Arial Narrow" w:cs="Arial"/>
                <w:color w:val="000000"/>
                <w:sz w:val="17"/>
                <w:szCs w:val="17"/>
              </w:rPr>
              <w:t>Zakup materiałów i wyposażenia</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0,00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color w:val="000000"/>
                <w:sz w:val="17"/>
                <w:szCs w:val="17"/>
              </w:rPr>
            </w:pPr>
            <w:r w:rsidRPr="00962388">
              <w:rPr>
                <w:rFonts w:ascii="Arial Narrow" w:hAnsi="Arial Narrow" w:cs="Arial"/>
                <w:color w:val="000000"/>
                <w:sz w:val="17"/>
                <w:szCs w:val="17"/>
              </w:rPr>
              <w:t>1 313,00</w:t>
            </w:r>
          </w:p>
        </w:tc>
      </w:tr>
      <w:tr w:rsidR="007724D8" w:rsidRPr="00962388" w:rsidTr="007724D8">
        <w:trPr>
          <w:trHeight w:val="342"/>
          <w:jc w:val="center"/>
        </w:trPr>
        <w:tc>
          <w:tcPr>
            <w:tcW w:w="89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bCs/>
                <w:color w:val="000000"/>
                <w:sz w:val="17"/>
                <w:szCs w:val="17"/>
              </w:rPr>
            </w:pPr>
            <w:r w:rsidRPr="00962388">
              <w:rPr>
                <w:rFonts w:ascii="Arial Narrow" w:hAnsi="Arial Narrow" w:cs="Arial"/>
                <w:b/>
                <w:bCs/>
                <w:color w:val="000000"/>
                <w:sz w:val="17"/>
                <w:szCs w:val="17"/>
              </w:rPr>
              <w:t>Razem:</w:t>
            </w:r>
          </w:p>
        </w:tc>
        <w:tc>
          <w:tcPr>
            <w:tcW w:w="2087"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color w:val="000000"/>
                <w:sz w:val="17"/>
                <w:szCs w:val="17"/>
              </w:rPr>
            </w:pPr>
            <w:r w:rsidRPr="00962388">
              <w:rPr>
                <w:rFonts w:ascii="Arial Narrow" w:hAnsi="Arial Narrow" w:cs="Arial"/>
                <w:b/>
                <w:color w:val="000000"/>
                <w:sz w:val="17"/>
                <w:szCs w:val="17"/>
              </w:rPr>
              <w:t>3 819 007,00</w:t>
            </w:r>
          </w:p>
        </w:tc>
        <w:tc>
          <w:tcPr>
            <w:tcW w:w="2126"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color w:val="000000"/>
                <w:sz w:val="17"/>
                <w:szCs w:val="17"/>
              </w:rPr>
            </w:pPr>
            <w:r w:rsidRPr="00962388">
              <w:rPr>
                <w:rFonts w:ascii="Arial Narrow" w:hAnsi="Arial Narrow" w:cs="Arial"/>
                <w:b/>
                <w:color w:val="000000"/>
                <w:sz w:val="17"/>
                <w:szCs w:val="17"/>
              </w:rPr>
              <w:t>14 776,00</w:t>
            </w:r>
          </w:p>
        </w:tc>
        <w:tc>
          <w:tcPr>
            <w:tcW w:w="1985" w:type="dxa"/>
            <w:tcBorders>
              <w:top w:val="nil"/>
              <w:left w:val="nil"/>
              <w:bottom w:val="single" w:sz="4" w:space="0" w:color="000000"/>
              <w:right w:val="single" w:sz="4" w:space="0" w:color="000000"/>
            </w:tcBorders>
            <w:shd w:val="clear" w:color="000000" w:fill="FFFFFF"/>
            <w:vAlign w:val="center"/>
            <w:hideMark/>
          </w:tcPr>
          <w:p w:rsidR="007724D8" w:rsidRPr="00962388" w:rsidRDefault="007724D8" w:rsidP="007724D8">
            <w:pPr>
              <w:jc w:val="right"/>
              <w:rPr>
                <w:rFonts w:ascii="Arial Narrow" w:hAnsi="Arial Narrow" w:cs="Arial"/>
                <w:b/>
                <w:color w:val="000000"/>
                <w:sz w:val="17"/>
                <w:szCs w:val="17"/>
              </w:rPr>
            </w:pPr>
            <w:r w:rsidRPr="00962388">
              <w:rPr>
                <w:rFonts w:ascii="Arial Narrow" w:hAnsi="Arial Narrow" w:cs="Arial"/>
                <w:b/>
                <w:color w:val="000000"/>
                <w:sz w:val="17"/>
                <w:szCs w:val="17"/>
              </w:rPr>
              <w:t>3 833 783,00</w:t>
            </w:r>
          </w:p>
        </w:tc>
      </w:tr>
    </w:tbl>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sectPr w:rsidR="00D925C5" w:rsidRPr="00962388" w:rsidSect="00BD56F8">
          <w:pgSz w:w="16838" w:h="11906" w:orient="landscape"/>
          <w:pgMar w:top="964" w:right="1418" w:bottom="964" w:left="1418" w:header="709" w:footer="709" w:gutter="0"/>
          <w:cols w:space="708"/>
          <w:docGrid w:linePitch="360"/>
        </w:sectPr>
      </w:pPr>
    </w:p>
    <w:p w:rsidR="00D925C5" w:rsidRPr="00962388" w:rsidRDefault="00D925C5" w:rsidP="00D925C5">
      <w:pPr>
        <w:framePr w:w="4423" w:h="789" w:hSpace="141" w:wrap="auto" w:vAnchor="text" w:hAnchor="page" w:x="6805" w:y="-187"/>
        <w:jc w:val="both"/>
        <w:rPr>
          <w:rFonts w:ascii="Arial Narrow" w:hAnsi="Arial Narrow"/>
          <w:sz w:val="18"/>
          <w:szCs w:val="18"/>
        </w:rPr>
      </w:pPr>
      <w:r w:rsidRPr="00962388">
        <w:rPr>
          <w:rFonts w:ascii="Arial Narrow" w:hAnsi="Arial Narrow"/>
          <w:color w:val="000000"/>
          <w:sz w:val="18"/>
          <w:szCs w:val="18"/>
        </w:rPr>
        <w:lastRenderedPageBreak/>
        <w:t xml:space="preserve">Załącznik nr 4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2B1D59"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D925C5" w:rsidRPr="00962388" w:rsidRDefault="00D925C5">
      <w:pPr>
        <w:rPr>
          <w:rFonts w:ascii="Arial Narrow" w:hAnsi="Arial Narrow"/>
        </w:rPr>
      </w:pPr>
    </w:p>
    <w:p w:rsidR="00D925C5" w:rsidRPr="00962388" w:rsidRDefault="00D925C5">
      <w:pPr>
        <w:rPr>
          <w:rFonts w:ascii="Arial Narrow" w:hAnsi="Arial Narrow"/>
        </w:rPr>
      </w:pPr>
    </w:p>
    <w:p w:rsidR="00D925C5" w:rsidRPr="00962388" w:rsidRDefault="00D925C5">
      <w:pPr>
        <w:rPr>
          <w:rFonts w:ascii="Arial Narrow" w:hAnsi="Arial Narrow"/>
        </w:rPr>
      </w:pPr>
    </w:p>
    <w:p w:rsidR="005663B8" w:rsidRPr="00962388" w:rsidRDefault="005663B8">
      <w:pPr>
        <w:rPr>
          <w:rFonts w:ascii="Arial Narrow" w:hAnsi="Arial Narrow"/>
        </w:rPr>
      </w:pPr>
    </w:p>
    <w:p w:rsidR="005663B8" w:rsidRPr="00962388" w:rsidRDefault="005663B8" w:rsidP="005663B8">
      <w:pPr>
        <w:jc w:val="center"/>
        <w:rPr>
          <w:rFonts w:ascii="Arial Narrow" w:hAnsi="Arial Narrow"/>
          <w:b/>
          <w:bCs/>
          <w:color w:val="000000"/>
        </w:rPr>
      </w:pPr>
      <w:r w:rsidRPr="00962388">
        <w:rPr>
          <w:rFonts w:ascii="Arial Narrow" w:hAnsi="Arial Narrow"/>
          <w:b/>
          <w:bCs/>
          <w:color w:val="000000"/>
        </w:rPr>
        <w:t>Zmiany w planie przychodów i rozchodów budżetu w 2015 r.</w:t>
      </w:r>
    </w:p>
    <w:p w:rsidR="005663B8" w:rsidRPr="00962388" w:rsidRDefault="005663B8" w:rsidP="005663B8">
      <w:pPr>
        <w:jc w:val="center"/>
        <w:rPr>
          <w:rFonts w:ascii="Arial Narrow" w:hAnsi="Arial Narrow"/>
          <w:b/>
          <w:bCs/>
          <w:color w:val="000000"/>
        </w:rPr>
      </w:pPr>
    </w:p>
    <w:tbl>
      <w:tblPr>
        <w:tblW w:w="10308" w:type="dxa"/>
        <w:jc w:val="right"/>
        <w:tblInd w:w="-214" w:type="dxa"/>
        <w:tblLayout w:type="fixed"/>
        <w:tblCellMar>
          <w:left w:w="70" w:type="dxa"/>
          <w:right w:w="70" w:type="dxa"/>
        </w:tblCellMar>
        <w:tblLook w:val="04A0"/>
      </w:tblPr>
      <w:tblGrid>
        <w:gridCol w:w="495"/>
        <w:gridCol w:w="133"/>
        <w:gridCol w:w="27"/>
        <w:gridCol w:w="4367"/>
        <w:gridCol w:w="1224"/>
        <w:gridCol w:w="1415"/>
        <w:gridCol w:w="1270"/>
        <w:gridCol w:w="411"/>
        <w:gridCol w:w="966"/>
      </w:tblGrid>
      <w:tr w:rsidR="005663B8" w:rsidRPr="00962388" w:rsidTr="005663B8">
        <w:trPr>
          <w:trHeight w:val="278"/>
          <w:jc w:val="right"/>
        </w:trPr>
        <w:tc>
          <w:tcPr>
            <w:tcW w:w="495" w:type="dxa"/>
            <w:tcBorders>
              <w:top w:val="nil"/>
              <w:left w:val="nil"/>
              <w:bottom w:val="double" w:sz="4" w:space="0" w:color="auto"/>
              <w:right w:val="nil"/>
            </w:tcBorders>
            <w:shd w:val="clear" w:color="auto" w:fill="auto"/>
            <w:noWrap/>
            <w:vAlign w:val="bottom"/>
            <w:hideMark/>
          </w:tcPr>
          <w:p w:rsidR="005663B8" w:rsidRPr="00962388" w:rsidRDefault="005663B8" w:rsidP="00806017">
            <w:pPr>
              <w:rPr>
                <w:rFonts w:ascii="Arial Narrow" w:hAnsi="Arial Narrow" w:cs="Arial"/>
                <w:color w:val="000000"/>
                <w:sz w:val="20"/>
                <w:szCs w:val="20"/>
              </w:rPr>
            </w:pPr>
          </w:p>
        </w:tc>
        <w:tc>
          <w:tcPr>
            <w:tcW w:w="160" w:type="dxa"/>
            <w:gridSpan w:val="2"/>
            <w:tcBorders>
              <w:top w:val="nil"/>
              <w:left w:val="nil"/>
              <w:bottom w:val="double" w:sz="4" w:space="0" w:color="auto"/>
              <w:right w:val="nil"/>
            </w:tcBorders>
            <w:shd w:val="clear" w:color="auto" w:fill="auto"/>
            <w:noWrap/>
            <w:vAlign w:val="bottom"/>
            <w:hideMark/>
          </w:tcPr>
          <w:p w:rsidR="005663B8" w:rsidRPr="00962388" w:rsidRDefault="005663B8" w:rsidP="00806017">
            <w:pPr>
              <w:rPr>
                <w:rFonts w:ascii="Arial Narrow" w:hAnsi="Arial Narrow" w:cs="Arial"/>
                <w:color w:val="000000"/>
                <w:sz w:val="20"/>
                <w:szCs w:val="20"/>
              </w:rPr>
            </w:pPr>
          </w:p>
        </w:tc>
        <w:tc>
          <w:tcPr>
            <w:tcW w:w="4367" w:type="dxa"/>
            <w:tcBorders>
              <w:top w:val="nil"/>
              <w:left w:val="nil"/>
              <w:bottom w:val="double" w:sz="4" w:space="0" w:color="auto"/>
              <w:right w:val="nil"/>
            </w:tcBorders>
            <w:shd w:val="clear" w:color="auto" w:fill="auto"/>
            <w:noWrap/>
            <w:vAlign w:val="bottom"/>
            <w:hideMark/>
          </w:tcPr>
          <w:p w:rsidR="005663B8" w:rsidRPr="00962388" w:rsidRDefault="005663B8" w:rsidP="00806017">
            <w:pPr>
              <w:rPr>
                <w:rFonts w:ascii="Arial Narrow" w:hAnsi="Arial Narrow" w:cs="Arial"/>
                <w:color w:val="000000"/>
                <w:sz w:val="20"/>
                <w:szCs w:val="20"/>
              </w:rPr>
            </w:pPr>
          </w:p>
        </w:tc>
        <w:tc>
          <w:tcPr>
            <w:tcW w:w="1224" w:type="dxa"/>
            <w:tcBorders>
              <w:top w:val="nil"/>
              <w:left w:val="nil"/>
              <w:bottom w:val="double" w:sz="4" w:space="0" w:color="auto"/>
              <w:right w:val="nil"/>
            </w:tcBorders>
            <w:shd w:val="clear" w:color="auto" w:fill="auto"/>
            <w:noWrap/>
            <w:vAlign w:val="bottom"/>
            <w:hideMark/>
          </w:tcPr>
          <w:p w:rsidR="005663B8" w:rsidRPr="00962388" w:rsidRDefault="005663B8" w:rsidP="00806017">
            <w:pPr>
              <w:rPr>
                <w:rFonts w:ascii="Arial Narrow" w:hAnsi="Arial Narrow" w:cs="Arial"/>
                <w:color w:val="000000"/>
                <w:sz w:val="20"/>
                <w:szCs w:val="20"/>
              </w:rPr>
            </w:pPr>
          </w:p>
        </w:tc>
        <w:tc>
          <w:tcPr>
            <w:tcW w:w="1415" w:type="dxa"/>
            <w:tcBorders>
              <w:top w:val="nil"/>
              <w:left w:val="nil"/>
              <w:bottom w:val="double" w:sz="4" w:space="0" w:color="auto"/>
              <w:right w:val="nil"/>
            </w:tcBorders>
            <w:shd w:val="clear" w:color="auto" w:fill="auto"/>
            <w:noWrap/>
            <w:vAlign w:val="bottom"/>
            <w:hideMark/>
          </w:tcPr>
          <w:p w:rsidR="005663B8" w:rsidRPr="00962388" w:rsidRDefault="005663B8" w:rsidP="00806017">
            <w:pPr>
              <w:jc w:val="right"/>
              <w:rPr>
                <w:rFonts w:ascii="Arial Narrow" w:hAnsi="Arial Narrow" w:cs="Arial"/>
                <w:color w:val="000000"/>
                <w:sz w:val="20"/>
                <w:szCs w:val="20"/>
              </w:rPr>
            </w:pPr>
          </w:p>
        </w:tc>
        <w:tc>
          <w:tcPr>
            <w:tcW w:w="1270" w:type="dxa"/>
            <w:tcBorders>
              <w:top w:val="nil"/>
              <w:left w:val="nil"/>
              <w:bottom w:val="double" w:sz="4" w:space="0" w:color="auto"/>
              <w:right w:val="nil"/>
            </w:tcBorders>
          </w:tcPr>
          <w:p w:rsidR="005663B8" w:rsidRPr="00962388" w:rsidRDefault="005663B8" w:rsidP="00806017">
            <w:pPr>
              <w:jc w:val="center"/>
              <w:rPr>
                <w:rFonts w:ascii="Arial Narrow" w:hAnsi="Arial Narrow" w:cs="Arial"/>
                <w:color w:val="000000"/>
                <w:sz w:val="16"/>
                <w:szCs w:val="16"/>
              </w:rPr>
            </w:pPr>
          </w:p>
        </w:tc>
        <w:tc>
          <w:tcPr>
            <w:tcW w:w="411" w:type="dxa"/>
            <w:tcBorders>
              <w:top w:val="nil"/>
              <w:left w:val="nil"/>
              <w:bottom w:val="double" w:sz="4" w:space="0" w:color="auto"/>
              <w:right w:val="nil"/>
            </w:tcBorders>
            <w:shd w:val="clear" w:color="000000" w:fill="FFFFFF"/>
          </w:tcPr>
          <w:p w:rsidR="005663B8" w:rsidRPr="00962388" w:rsidRDefault="005663B8" w:rsidP="00806017">
            <w:pPr>
              <w:jc w:val="center"/>
              <w:rPr>
                <w:rFonts w:ascii="Arial Narrow" w:hAnsi="Arial Narrow" w:cs="Arial"/>
                <w:color w:val="000000"/>
                <w:sz w:val="16"/>
                <w:szCs w:val="16"/>
              </w:rPr>
            </w:pPr>
          </w:p>
        </w:tc>
        <w:tc>
          <w:tcPr>
            <w:tcW w:w="966" w:type="dxa"/>
            <w:tcBorders>
              <w:top w:val="nil"/>
              <w:left w:val="nil"/>
              <w:bottom w:val="double" w:sz="4" w:space="0" w:color="auto"/>
              <w:right w:val="nil"/>
            </w:tcBorders>
            <w:shd w:val="clear" w:color="000000" w:fill="FFFFFF"/>
            <w:vAlign w:val="center"/>
            <w:hideMark/>
          </w:tcPr>
          <w:p w:rsidR="005663B8" w:rsidRPr="00962388" w:rsidRDefault="005663B8" w:rsidP="00806017">
            <w:pPr>
              <w:jc w:val="center"/>
              <w:rPr>
                <w:rFonts w:ascii="Arial Narrow" w:hAnsi="Arial Narrow" w:cs="Arial"/>
                <w:color w:val="000000"/>
                <w:sz w:val="16"/>
                <w:szCs w:val="16"/>
              </w:rPr>
            </w:pPr>
          </w:p>
        </w:tc>
      </w:tr>
      <w:tr w:rsidR="005663B8" w:rsidRPr="00962388" w:rsidTr="005663B8">
        <w:trPr>
          <w:trHeight w:val="867"/>
          <w:jc w:val="right"/>
        </w:trPr>
        <w:tc>
          <w:tcPr>
            <w:tcW w:w="628" w:type="dxa"/>
            <w:gridSpan w:val="2"/>
            <w:tcBorders>
              <w:top w:val="double" w:sz="4" w:space="0" w:color="auto"/>
              <w:left w:val="double" w:sz="4" w:space="0" w:color="auto"/>
              <w:bottom w:val="double" w:sz="4" w:space="0" w:color="auto"/>
              <w:right w:val="double" w:sz="4" w:space="0" w:color="auto"/>
            </w:tcBorders>
            <w:shd w:val="clear" w:color="000000" w:fill="DCDCDC"/>
            <w:vAlign w:val="center"/>
            <w:hideMark/>
          </w:tcPr>
          <w:p w:rsidR="005663B8" w:rsidRPr="00962388" w:rsidRDefault="005663B8" w:rsidP="00806017">
            <w:pPr>
              <w:jc w:val="center"/>
              <w:rPr>
                <w:rFonts w:ascii="Arial Narrow" w:hAnsi="Arial Narrow" w:cs="Arial"/>
                <w:b/>
                <w:color w:val="000000"/>
              </w:rPr>
            </w:pPr>
            <w:r w:rsidRPr="00962388">
              <w:rPr>
                <w:rFonts w:ascii="Arial Narrow" w:hAnsi="Arial Narrow" w:cs="Arial"/>
                <w:b/>
                <w:color w:val="000000"/>
              </w:rPr>
              <w:t>Lp.</w:t>
            </w:r>
          </w:p>
        </w:tc>
        <w:tc>
          <w:tcPr>
            <w:tcW w:w="4394" w:type="dxa"/>
            <w:gridSpan w:val="2"/>
            <w:tcBorders>
              <w:top w:val="double" w:sz="4" w:space="0" w:color="auto"/>
              <w:left w:val="double" w:sz="4" w:space="0" w:color="auto"/>
              <w:bottom w:val="double" w:sz="4" w:space="0" w:color="auto"/>
              <w:right w:val="double" w:sz="4" w:space="0" w:color="auto"/>
            </w:tcBorders>
            <w:shd w:val="clear" w:color="000000" w:fill="DCDCDC"/>
            <w:vAlign w:val="center"/>
            <w:hideMark/>
          </w:tcPr>
          <w:p w:rsidR="005663B8" w:rsidRPr="00962388" w:rsidRDefault="005663B8" w:rsidP="005663B8">
            <w:pPr>
              <w:rPr>
                <w:rFonts w:ascii="Arial Narrow" w:hAnsi="Arial Narrow" w:cs="Arial"/>
                <w:b/>
                <w:color w:val="000000"/>
              </w:rPr>
            </w:pPr>
            <w:r w:rsidRPr="00962388">
              <w:rPr>
                <w:rFonts w:ascii="Arial Narrow" w:hAnsi="Arial Narrow" w:cs="Arial"/>
                <w:b/>
                <w:color w:val="000000"/>
              </w:rPr>
              <w:t>Treść</w:t>
            </w:r>
          </w:p>
        </w:tc>
        <w:tc>
          <w:tcPr>
            <w:tcW w:w="1224" w:type="dxa"/>
            <w:tcBorders>
              <w:top w:val="double" w:sz="4" w:space="0" w:color="auto"/>
              <w:left w:val="double" w:sz="4" w:space="0" w:color="auto"/>
              <w:bottom w:val="double" w:sz="4" w:space="0" w:color="auto"/>
              <w:right w:val="double" w:sz="4" w:space="0" w:color="auto"/>
            </w:tcBorders>
            <w:shd w:val="clear" w:color="000000" w:fill="DCDCDC"/>
            <w:vAlign w:val="center"/>
            <w:hideMark/>
          </w:tcPr>
          <w:p w:rsidR="005663B8" w:rsidRPr="00962388" w:rsidRDefault="005663B8" w:rsidP="00806017">
            <w:pPr>
              <w:jc w:val="center"/>
              <w:rPr>
                <w:rFonts w:ascii="Arial Narrow" w:hAnsi="Arial Narrow" w:cs="Arial"/>
                <w:b/>
                <w:color w:val="000000"/>
                <w:sz w:val="16"/>
                <w:szCs w:val="16"/>
              </w:rPr>
            </w:pPr>
            <w:r w:rsidRPr="00962388">
              <w:rPr>
                <w:rFonts w:ascii="Arial Narrow" w:hAnsi="Arial Narrow" w:cs="Arial"/>
                <w:b/>
                <w:color w:val="000000"/>
                <w:sz w:val="16"/>
                <w:szCs w:val="16"/>
              </w:rPr>
              <w:t>Klasyfikacja</w:t>
            </w:r>
            <w:r w:rsidRPr="00962388">
              <w:rPr>
                <w:rFonts w:ascii="Arial Narrow" w:hAnsi="Arial Narrow" w:cs="Arial"/>
                <w:b/>
                <w:color w:val="000000"/>
                <w:sz w:val="16"/>
                <w:szCs w:val="16"/>
              </w:rPr>
              <w:br/>
              <w:t>§</w:t>
            </w:r>
          </w:p>
        </w:tc>
        <w:tc>
          <w:tcPr>
            <w:tcW w:w="1415" w:type="dxa"/>
            <w:tcBorders>
              <w:top w:val="double" w:sz="4" w:space="0" w:color="auto"/>
              <w:left w:val="double" w:sz="4" w:space="0" w:color="auto"/>
              <w:bottom w:val="double" w:sz="4" w:space="0" w:color="auto"/>
              <w:right w:val="double" w:sz="4" w:space="0" w:color="auto"/>
            </w:tcBorders>
            <w:shd w:val="clear" w:color="000000" w:fill="DCDCDC"/>
            <w:vAlign w:val="center"/>
            <w:hideMark/>
          </w:tcPr>
          <w:p w:rsidR="005663B8" w:rsidRPr="00962388" w:rsidRDefault="005663B8" w:rsidP="005663B8">
            <w:pPr>
              <w:jc w:val="center"/>
              <w:rPr>
                <w:rFonts w:ascii="Arial Narrow" w:hAnsi="Arial Narrow" w:cs="Arial"/>
                <w:b/>
                <w:color w:val="000000"/>
                <w:sz w:val="18"/>
                <w:szCs w:val="18"/>
              </w:rPr>
            </w:pPr>
            <w:r w:rsidRPr="00962388">
              <w:rPr>
                <w:rFonts w:ascii="Arial Narrow" w:hAnsi="Arial Narrow" w:cs="Arial"/>
                <w:b/>
                <w:color w:val="000000"/>
                <w:sz w:val="18"/>
                <w:szCs w:val="18"/>
              </w:rPr>
              <w:t>Przed zmianą</w:t>
            </w:r>
          </w:p>
        </w:tc>
        <w:tc>
          <w:tcPr>
            <w:tcW w:w="1270" w:type="dxa"/>
            <w:tcBorders>
              <w:top w:val="double" w:sz="4" w:space="0" w:color="auto"/>
              <w:left w:val="double" w:sz="4" w:space="0" w:color="auto"/>
              <w:bottom w:val="double" w:sz="4" w:space="0" w:color="auto"/>
              <w:right w:val="double" w:sz="4" w:space="0" w:color="auto"/>
            </w:tcBorders>
            <w:shd w:val="clear" w:color="000000" w:fill="DCDCDC"/>
            <w:vAlign w:val="center"/>
          </w:tcPr>
          <w:p w:rsidR="005663B8" w:rsidRPr="00962388" w:rsidRDefault="005663B8" w:rsidP="005663B8">
            <w:pPr>
              <w:jc w:val="center"/>
              <w:rPr>
                <w:rFonts w:ascii="Arial Narrow" w:hAnsi="Arial Narrow" w:cs="Arial"/>
                <w:b/>
                <w:color w:val="000000"/>
                <w:sz w:val="18"/>
                <w:szCs w:val="18"/>
              </w:rPr>
            </w:pPr>
            <w:r w:rsidRPr="00962388">
              <w:rPr>
                <w:rFonts w:ascii="Arial Narrow" w:hAnsi="Arial Narrow" w:cs="Arial"/>
                <w:b/>
                <w:color w:val="000000"/>
                <w:sz w:val="18"/>
                <w:szCs w:val="18"/>
              </w:rPr>
              <w:t>zmiany</w:t>
            </w:r>
          </w:p>
        </w:tc>
        <w:tc>
          <w:tcPr>
            <w:tcW w:w="1377" w:type="dxa"/>
            <w:gridSpan w:val="2"/>
            <w:tcBorders>
              <w:top w:val="double" w:sz="4" w:space="0" w:color="auto"/>
              <w:left w:val="double" w:sz="4" w:space="0" w:color="auto"/>
              <w:bottom w:val="double" w:sz="4" w:space="0" w:color="auto"/>
              <w:right w:val="double" w:sz="4" w:space="0" w:color="auto"/>
            </w:tcBorders>
            <w:shd w:val="clear" w:color="000000" w:fill="DCDCDC"/>
            <w:vAlign w:val="center"/>
          </w:tcPr>
          <w:p w:rsidR="005663B8" w:rsidRPr="00962388" w:rsidRDefault="005663B8" w:rsidP="005663B8">
            <w:pPr>
              <w:jc w:val="center"/>
              <w:rPr>
                <w:rFonts w:ascii="Arial Narrow" w:hAnsi="Arial Narrow" w:cs="Arial"/>
                <w:b/>
                <w:color w:val="000000"/>
                <w:sz w:val="18"/>
                <w:szCs w:val="18"/>
              </w:rPr>
            </w:pPr>
            <w:r w:rsidRPr="00962388">
              <w:rPr>
                <w:rFonts w:ascii="Arial Narrow" w:hAnsi="Arial Narrow" w:cs="Arial"/>
                <w:b/>
                <w:color w:val="000000"/>
                <w:sz w:val="18"/>
                <w:szCs w:val="18"/>
              </w:rPr>
              <w:t>Po zmianach</w:t>
            </w:r>
          </w:p>
        </w:tc>
      </w:tr>
      <w:tr w:rsidR="005663B8" w:rsidRPr="00962388" w:rsidTr="005663B8">
        <w:trPr>
          <w:trHeight w:val="278"/>
          <w:jc w:val="right"/>
        </w:trPr>
        <w:tc>
          <w:tcPr>
            <w:tcW w:w="628" w:type="dxa"/>
            <w:gridSpan w:val="2"/>
            <w:tcBorders>
              <w:top w:val="double" w:sz="4" w:space="0" w:color="auto"/>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12"/>
                <w:szCs w:val="12"/>
              </w:rPr>
            </w:pPr>
            <w:r w:rsidRPr="00962388">
              <w:rPr>
                <w:rFonts w:ascii="Arial Narrow" w:hAnsi="Arial Narrow" w:cs="Arial"/>
                <w:color w:val="000000"/>
                <w:sz w:val="12"/>
                <w:szCs w:val="12"/>
              </w:rPr>
              <w:t>1</w:t>
            </w:r>
          </w:p>
        </w:tc>
        <w:tc>
          <w:tcPr>
            <w:tcW w:w="4394" w:type="dxa"/>
            <w:gridSpan w:val="2"/>
            <w:tcBorders>
              <w:top w:val="double" w:sz="4" w:space="0" w:color="auto"/>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12"/>
                <w:szCs w:val="12"/>
              </w:rPr>
            </w:pPr>
            <w:r w:rsidRPr="00962388">
              <w:rPr>
                <w:rFonts w:ascii="Arial Narrow" w:hAnsi="Arial Narrow" w:cs="Arial"/>
                <w:color w:val="000000"/>
                <w:sz w:val="12"/>
                <w:szCs w:val="12"/>
              </w:rPr>
              <w:t>2</w:t>
            </w:r>
          </w:p>
        </w:tc>
        <w:tc>
          <w:tcPr>
            <w:tcW w:w="1224" w:type="dxa"/>
            <w:tcBorders>
              <w:top w:val="double" w:sz="4" w:space="0" w:color="auto"/>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12"/>
                <w:szCs w:val="12"/>
              </w:rPr>
            </w:pPr>
            <w:r w:rsidRPr="00962388">
              <w:rPr>
                <w:rFonts w:ascii="Arial Narrow" w:hAnsi="Arial Narrow" w:cs="Arial"/>
                <w:color w:val="000000"/>
                <w:sz w:val="12"/>
                <w:szCs w:val="12"/>
              </w:rPr>
              <w:t>3</w:t>
            </w:r>
          </w:p>
        </w:tc>
        <w:tc>
          <w:tcPr>
            <w:tcW w:w="1415" w:type="dxa"/>
            <w:tcBorders>
              <w:top w:val="double" w:sz="4" w:space="0" w:color="auto"/>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12"/>
                <w:szCs w:val="12"/>
              </w:rPr>
            </w:pPr>
            <w:r w:rsidRPr="00962388">
              <w:rPr>
                <w:rFonts w:ascii="Arial Narrow" w:hAnsi="Arial Narrow" w:cs="Arial"/>
                <w:color w:val="000000"/>
                <w:sz w:val="12"/>
                <w:szCs w:val="12"/>
              </w:rPr>
              <w:t>4</w:t>
            </w:r>
          </w:p>
        </w:tc>
        <w:tc>
          <w:tcPr>
            <w:tcW w:w="1270" w:type="dxa"/>
            <w:tcBorders>
              <w:top w:val="double" w:sz="4" w:space="0" w:color="auto"/>
              <w:left w:val="nil"/>
              <w:bottom w:val="single" w:sz="4" w:space="0" w:color="000000"/>
              <w:right w:val="single" w:sz="4" w:space="0" w:color="000000"/>
            </w:tcBorders>
            <w:shd w:val="clear" w:color="000000" w:fill="FFFFFF"/>
            <w:vAlign w:val="center"/>
          </w:tcPr>
          <w:p w:rsidR="005663B8" w:rsidRPr="00962388" w:rsidRDefault="005663B8" w:rsidP="005663B8">
            <w:pPr>
              <w:jc w:val="center"/>
              <w:rPr>
                <w:rFonts w:ascii="Arial Narrow" w:hAnsi="Arial Narrow" w:cs="Arial"/>
                <w:color w:val="000000"/>
                <w:sz w:val="12"/>
                <w:szCs w:val="12"/>
              </w:rPr>
            </w:pPr>
            <w:r w:rsidRPr="00962388">
              <w:rPr>
                <w:rFonts w:ascii="Arial Narrow" w:hAnsi="Arial Narrow" w:cs="Arial"/>
                <w:color w:val="000000"/>
                <w:sz w:val="12"/>
                <w:szCs w:val="12"/>
              </w:rPr>
              <w:t>5</w:t>
            </w:r>
          </w:p>
        </w:tc>
        <w:tc>
          <w:tcPr>
            <w:tcW w:w="1377" w:type="dxa"/>
            <w:gridSpan w:val="2"/>
            <w:tcBorders>
              <w:top w:val="double" w:sz="4" w:space="0" w:color="auto"/>
              <w:left w:val="nil"/>
              <w:bottom w:val="single" w:sz="4" w:space="0" w:color="000000"/>
              <w:right w:val="single" w:sz="4" w:space="0" w:color="000000"/>
            </w:tcBorders>
            <w:shd w:val="clear" w:color="000000" w:fill="FFFFFF"/>
            <w:vAlign w:val="center"/>
          </w:tcPr>
          <w:p w:rsidR="005663B8" w:rsidRPr="00962388" w:rsidRDefault="005663B8" w:rsidP="005663B8">
            <w:pPr>
              <w:jc w:val="center"/>
              <w:rPr>
                <w:rFonts w:ascii="Arial Narrow" w:hAnsi="Arial Narrow" w:cs="Arial"/>
                <w:color w:val="000000"/>
                <w:sz w:val="12"/>
                <w:szCs w:val="12"/>
              </w:rPr>
            </w:pPr>
            <w:r w:rsidRPr="00962388">
              <w:rPr>
                <w:rFonts w:ascii="Arial Narrow" w:hAnsi="Arial Narrow" w:cs="Arial"/>
                <w:color w:val="000000"/>
                <w:sz w:val="12"/>
                <w:szCs w:val="12"/>
              </w:rPr>
              <w:t>6</w:t>
            </w:r>
          </w:p>
        </w:tc>
      </w:tr>
      <w:tr w:rsidR="005663B8" w:rsidRPr="00962388" w:rsidTr="005663B8">
        <w:trPr>
          <w:trHeight w:val="574"/>
          <w:jc w:val="right"/>
        </w:trPr>
        <w:tc>
          <w:tcPr>
            <w:tcW w:w="5022"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b/>
                <w:bCs/>
                <w:color w:val="000000"/>
                <w:sz w:val="20"/>
                <w:szCs w:val="20"/>
              </w:rPr>
            </w:pPr>
            <w:r w:rsidRPr="00962388">
              <w:rPr>
                <w:rFonts w:ascii="Arial Narrow" w:hAnsi="Arial Narrow" w:cs="Arial"/>
                <w:b/>
                <w:bCs/>
                <w:color w:val="000000"/>
                <w:sz w:val="20"/>
                <w:szCs w:val="20"/>
              </w:rPr>
              <w:t>Przychody ogółem:</w:t>
            </w:r>
          </w:p>
        </w:tc>
        <w:tc>
          <w:tcPr>
            <w:tcW w:w="1224" w:type="dxa"/>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rPr>
            </w:pPr>
            <w:r w:rsidRPr="00962388">
              <w:rPr>
                <w:rFonts w:ascii="Arial Narrow" w:hAnsi="Arial Narrow" w:cs="Arial"/>
                <w:color w:val="000000"/>
              </w:rPr>
              <w:t> </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5663B8" w:rsidRPr="00962388" w:rsidRDefault="005663B8" w:rsidP="005663B8">
            <w:pPr>
              <w:jc w:val="right"/>
              <w:rPr>
                <w:rFonts w:ascii="Arial Narrow" w:hAnsi="Arial Narrow" w:cs="Arial"/>
                <w:b/>
                <w:bCs/>
                <w:color w:val="000000"/>
                <w:sz w:val="20"/>
                <w:szCs w:val="20"/>
              </w:rPr>
            </w:pPr>
            <w:r w:rsidRPr="00962388">
              <w:rPr>
                <w:rFonts w:ascii="Arial Narrow" w:hAnsi="Arial Narrow" w:cs="Arial"/>
                <w:b/>
                <w:bCs/>
                <w:color w:val="000000"/>
                <w:sz w:val="20"/>
                <w:szCs w:val="20"/>
              </w:rPr>
              <w:t>2 100 000,00</w:t>
            </w:r>
          </w:p>
        </w:tc>
        <w:tc>
          <w:tcPr>
            <w:tcW w:w="1270" w:type="dxa"/>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2B1D59" w:rsidP="005663B8">
            <w:pPr>
              <w:jc w:val="right"/>
              <w:rPr>
                <w:rFonts w:ascii="Arial Narrow" w:hAnsi="Arial Narrow" w:cs="Arial"/>
                <w:b/>
                <w:bCs/>
                <w:color w:val="000000"/>
                <w:sz w:val="20"/>
                <w:szCs w:val="20"/>
              </w:rPr>
            </w:pPr>
            <w:r w:rsidRPr="00962388">
              <w:rPr>
                <w:rFonts w:ascii="Arial Narrow" w:hAnsi="Arial Narrow" w:cs="Arial"/>
                <w:b/>
                <w:bCs/>
                <w:color w:val="000000"/>
                <w:sz w:val="20"/>
                <w:szCs w:val="20"/>
              </w:rPr>
              <w:t>676 995,68</w:t>
            </w:r>
          </w:p>
        </w:tc>
        <w:tc>
          <w:tcPr>
            <w:tcW w:w="1377" w:type="dxa"/>
            <w:gridSpan w:val="2"/>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2B1D59" w:rsidP="005663B8">
            <w:pPr>
              <w:jc w:val="right"/>
              <w:rPr>
                <w:rFonts w:ascii="Arial Narrow" w:hAnsi="Arial Narrow" w:cs="Arial"/>
                <w:b/>
                <w:bCs/>
                <w:color w:val="000000"/>
                <w:sz w:val="20"/>
                <w:szCs w:val="20"/>
              </w:rPr>
            </w:pPr>
            <w:r w:rsidRPr="00962388">
              <w:rPr>
                <w:rFonts w:ascii="Arial Narrow" w:hAnsi="Arial Narrow" w:cs="Arial"/>
                <w:b/>
                <w:bCs/>
                <w:color w:val="000000"/>
                <w:sz w:val="20"/>
                <w:szCs w:val="20"/>
              </w:rPr>
              <w:t>2 776 995,68</w:t>
            </w:r>
          </w:p>
        </w:tc>
      </w:tr>
      <w:tr w:rsidR="005663B8" w:rsidRPr="00962388" w:rsidTr="005663B8">
        <w:trPr>
          <w:trHeight w:val="574"/>
          <w:jc w:val="right"/>
        </w:trPr>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bCs/>
                <w:color w:val="000000"/>
                <w:sz w:val="20"/>
                <w:szCs w:val="20"/>
              </w:rPr>
            </w:pPr>
            <w:r w:rsidRPr="00962388">
              <w:rPr>
                <w:rFonts w:ascii="Arial Narrow" w:hAnsi="Arial Narrow" w:cs="Arial"/>
                <w:bCs/>
                <w:color w:val="000000"/>
                <w:sz w:val="20"/>
                <w:szCs w:val="20"/>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5663B8" w:rsidRPr="00962388" w:rsidRDefault="005663B8" w:rsidP="005663B8">
            <w:pPr>
              <w:rPr>
                <w:rFonts w:ascii="Arial Narrow" w:hAnsi="Arial Narrow" w:cs="Arial"/>
                <w:bCs/>
                <w:color w:val="000000"/>
                <w:sz w:val="20"/>
                <w:szCs w:val="20"/>
              </w:rPr>
            </w:pPr>
            <w:r w:rsidRPr="00962388">
              <w:rPr>
                <w:rFonts w:ascii="Arial Narrow" w:hAnsi="Arial Narrow" w:cs="Arial"/>
                <w:bCs/>
                <w:color w:val="000000"/>
                <w:sz w:val="20"/>
                <w:szCs w:val="20"/>
              </w:rPr>
              <w:t xml:space="preserve">Wolne środki, o których mowa w art. 217 ust.2 </w:t>
            </w:r>
            <w:proofErr w:type="spellStart"/>
            <w:r w:rsidRPr="00962388">
              <w:rPr>
                <w:rFonts w:ascii="Arial Narrow" w:hAnsi="Arial Narrow" w:cs="Arial"/>
                <w:bCs/>
                <w:color w:val="000000"/>
                <w:sz w:val="20"/>
                <w:szCs w:val="20"/>
              </w:rPr>
              <w:t>pkt</w:t>
            </w:r>
            <w:proofErr w:type="spellEnd"/>
            <w:r w:rsidRPr="00962388">
              <w:rPr>
                <w:rFonts w:ascii="Arial Narrow" w:hAnsi="Arial Narrow" w:cs="Arial"/>
                <w:bCs/>
                <w:color w:val="000000"/>
                <w:sz w:val="20"/>
                <w:szCs w:val="20"/>
              </w:rPr>
              <w:t xml:space="preserve"> 6 ustawy</w:t>
            </w:r>
          </w:p>
        </w:tc>
        <w:tc>
          <w:tcPr>
            <w:tcW w:w="1224" w:type="dxa"/>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950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5663B8" w:rsidRPr="00962388" w:rsidRDefault="00806017" w:rsidP="005663B8">
            <w:pPr>
              <w:jc w:val="right"/>
              <w:rPr>
                <w:rFonts w:ascii="Arial Narrow" w:hAnsi="Arial Narrow" w:cs="Arial"/>
                <w:bCs/>
                <w:color w:val="000000"/>
                <w:sz w:val="20"/>
                <w:szCs w:val="20"/>
              </w:rPr>
            </w:pPr>
            <w:r w:rsidRPr="00962388">
              <w:rPr>
                <w:rFonts w:ascii="Arial Narrow" w:hAnsi="Arial Narrow" w:cs="Arial"/>
                <w:bCs/>
                <w:color w:val="000000"/>
                <w:sz w:val="20"/>
                <w:szCs w:val="20"/>
              </w:rPr>
              <w:t>0,00</w:t>
            </w:r>
          </w:p>
        </w:tc>
        <w:tc>
          <w:tcPr>
            <w:tcW w:w="1270" w:type="dxa"/>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2B1D59" w:rsidP="005663B8">
            <w:pPr>
              <w:jc w:val="right"/>
              <w:rPr>
                <w:rFonts w:ascii="Arial Narrow" w:hAnsi="Arial Narrow" w:cs="Arial"/>
                <w:bCs/>
                <w:color w:val="000000"/>
                <w:sz w:val="20"/>
                <w:szCs w:val="20"/>
              </w:rPr>
            </w:pPr>
            <w:r w:rsidRPr="00962388">
              <w:rPr>
                <w:rFonts w:ascii="Arial Narrow" w:hAnsi="Arial Narrow" w:cs="Arial"/>
                <w:bCs/>
                <w:color w:val="000000"/>
                <w:sz w:val="20"/>
                <w:szCs w:val="20"/>
              </w:rPr>
              <w:t>676 995,68</w:t>
            </w:r>
          </w:p>
        </w:tc>
        <w:tc>
          <w:tcPr>
            <w:tcW w:w="1377" w:type="dxa"/>
            <w:gridSpan w:val="2"/>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2B1D59" w:rsidP="005663B8">
            <w:pPr>
              <w:jc w:val="right"/>
              <w:rPr>
                <w:rFonts w:ascii="Arial Narrow" w:hAnsi="Arial Narrow" w:cs="Arial"/>
                <w:bCs/>
                <w:color w:val="000000"/>
                <w:sz w:val="20"/>
                <w:szCs w:val="20"/>
              </w:rPr>
            </w:pPr>
            <w:r w:rsidRPr="00962388">
              <w:rPr>
                <w:rFonts w:ascii="Arial Narrow" w:hAnsi="Arial Narrow" w:cs="Arial"/>
                <w:bCs/>
                <w:color w:val="000000"/>
                <w:sz w:val="20"/>
                <w:szCs w:val="20"/>
              </w:rPr>
              <w:t>676 995,68</w:t>
            </w:r>
          </w:p>
        </w:tc>
      </w:tr>
      <w:tr w:rsidR="005663B8" w:rsidRPr="00962388" w:rsidTr="005663B8">
        <w:trPr>
          <w:trHeight w:val="604"/>
          <w:jc w:val="right"/>
        </w:trPr>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2</w:t>
            </w:r>
          </w:p>
        </w:tc>
        <w:tc>
          <w:tcPr>
            <w:tcW w:w="4394" w:type="dxa"/>
            <w:gridSpan w:val="2"/>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rPr>
                <w:rFonts w:ascii="Arial Narrow" w:hAnsi="Arial Narrow" w:cs="Arial"/>
                <w:color w:val="000000"/>
                <w:sz w:val="20"/>
                <w:szCs w:val="20"/>
              </w:rPr>
            </w:pPr>
            <w:r w:rsidRPr="00962388">
              <w:rPr>
                <w:rFonts w:ascii="Arial Narrow" w:hAnsi="Arial Narrow" w:cs="Arial"/>
                <w:color w:val="000000"/>
                <w:sz w:val="20"/>
                <w:szCs w:val="20"/>
              </w:rPr>
              <w:t>Przychody z zaciągniętych pożyczek i kredytów na rynku krajowym</w:t>
            </w:r>
          </w:p>
        </w:tc>
        <w:tc>
          <w:tcPr>
            <w:tcW w:w="1224" w:type="dxa"/>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952</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5663B8" w:rsidRPr="00962388" w:rsidRDefault="005663B8" w:rsidP="005663B8">
            <w:pPr>
              <w:jc w:val="right"/>
              <w:rPr>
                <w:rFonts w:ascii="Arial Narrow" w:hAnsi="Arial Narrow" w:cs="Arial"/>
                <w:color w:val="000000"/>
                <w:sz w:val="20"/>
                <w:szCs w:val="20"/>
              </w:rPr>
            </w:pPr>
            <w:r w:rsidRPr="00962388">
              <w:rPr>
                <w:rFonts w:ascii="Arial Narrow" w:hAnsi="Arial Narrow" w:cs="Arial"/>
                <w:color w:val="000000"/>
                <w:sz w:val="20"/>
                <w:szCs w:val="20"/>
              </w:rPr>
              <w:t>2 100 000,00</w:t>
            </w:r>
          </w:p>
        </w:tc>
        <w:tc>
          <w:tcPr>
            <w:tcW w:w="1270" w:type="dxa"/>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5663B8">
            <w:pPr>
              <w:jc w:val="right"/>
              <w:rPr>
                <w:rFonts w:ascii="Arial Narrow" w:hAnsi="Arial Narrow" w:cs="Arial"/>
                <w:color w:val="000000"/>
                <w:sz w:val="20"/>
                <w:szCs w:val="20"/>
              </w:rPr>
            </w:pPr>
          </w:p>
        </w:tc>
        <w:tc>
          <w:tcPr>
            <w:tcW w:w="1377" w:type="dxa"/>
            <w:gridSpan w:val="2"/>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5663B8">
            <w:pPr>
              <w:jc w:val="right"/>
              <w:rPr>
                <w:rFonts w:ascii="Arial Narrow" w:hAnsi="Arial Narrow" w:cs="Arial"/>
                <w:color w:val="000000"/>
                <w:sz w:val="20"/>
                <w:szCs w:val="20"/>
              </w:rPr>
            </w:pPr>
            <w:r w:rsidRPr="00962388">
              <w:rPr>
                <w:rFonts w:ascii="Arial Narrow" w:hAnsi="Arial Narrow" w:cs="Arial"/>
                <w:color w:val="000000"/>
                <w:sz w:val="20"/>
                <w:szCs w:val="20"/>
              </w:rPr>
              <w:t>2 100 000,00</w:t>
            </w:r>
          </w:p>
        </w:tc>
      </w:tr>
      <w:tr w:rsidR="005663B8" w:rsidRPr="00962388" w:rsidTr="005663B8">
        <w:trPr>
          <w:trHeight w:val="574"/>
          <w:jc w:val="right"/>
        </w:trPr>
        <w:tc>
          <w:tcPr>
            <w:tcW w:w="5022"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b/>
                <w:bCs/>
                <w:color w:val="000000"/>
                <w:sz w:val="20"/>
                <w:szCs w:val="20"/>
              </w:rPr>
            </w:pPr>
            <w:r w:rsidRPr="00962388">
              <w:rPr>
                <w:rFonts w:ascii="Arial Narrow" w:hAnsi="Arial Narrow" w:cs="Arial"/>
                <w:b/>
                <w:bCs/>
                <w:color w:val="000000"/>
                <w:sz w:val="20"/>
                <w:szCs w:val="20"/>
              </w:rPr>
              <w:t>Rozchody ogółem:</w:t>
            </w:r>
          </w:p>
        </w:tc>
        <w:tc>
          <w:tcPr>
            <w:tcW w:w="1224" w:type="dxa"/>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rPr>
            </w:pPr>
            <w:r w:rsidRPr="00962388">
              <w:rPr>
                <w:rFonts w:ascii="Arial Narrow" w:hAnsi="Arial Narrow" w:cs="Arial"/>
                <w:color w:val="000000"/>
              </w:rPr>
              <w:t> </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5663B8" w:rsidRPr="00962388" w:rsidRDefault="005663B8" w:rsidP="005663B8">
            <w:pPr>
              <w:jc w:val="right"/>
              <w:rPr>
                <w:rFonts w:ascii="Arial Narrow" w:hAnsi="Arial Narrow" w:cs="Arial"/>
                <w:b/>
                <w:bCs/>
                <w:color w:val="000000"/>
                <w:sz w:val="20"/>
                <w:szCs w:val="20"/>
              </w:rPr>
            </w:pPr>
            <w:r w:rsidRPr="00962388">
              <w:rPr>
                <w:rFonts w:ascii="Arial Narrow" w:hAnsi="Arial Narrow" w:cs="Arial"/>
                <w:b/>
                <w:bCs/>
                <w:color w:val="000000"/>
                <w:sz w:val="20"/>
                <w:szCs w:val="20"/>
              </w:rPr>
              <w:t>2 063 378,00</w:t>
            </w:r>
          </w:p>
        </w:tc>
        <w:tc>
          <w:tcPr>
            <w:tcW w:w="1270" w:type="dxa"/>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5663B8">
            <w:pPr>
              <w:jc w:val="right"/>
              <w:rPr>
                <w:rFonts w:ascii="Arial Narrow" w:hAnsi="Arial Narrow" w:cs="Arial"/>
                <w:b/>
                <w:bCs/>
                <w:color w:val="000000"/>
                <w:sz w:val="20"/>
                <w:szCs w:val="20"/>
              </w:rPr>
            </w:pPr>
          </w:p>
        </w:tc>
        <w:tc>
          <w:tcPr>
            <w:tcW w:w="1377" w:type="dxa"/>
            <w:gridSpan w:val="2"/>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5663B8">
            <w:pPr>
              <w:jc w:val="right"/>
              <w:rPr>
                <w:rFonts w:ascii="Arial Narrow" w:hAnsi="Arial Narrow" w:cs="Arial"/>
                <w:b/>
                <w:bCs/>
                <w:color w:val="000000"/>
                <w:sz w:val="20"/>
                <w:szCs w:val="20"/>
              </w:rPr>
            </w:pPr>
            <w:r w:rsidRPr="00962388">
              <w:rPr>
                <w:rFonts w:ascii="Arial Narrow" w:hAnsi="Arial Narrow" w:cs="Arial"/>
                <w:b/>
                <w:bCs/>
                <w:color w:val="000000"/>
                <w:sz w:val="20"/>
                <w:szCs w:val="20"/>
              </w:rPr>
              <w:t>2 063 378,00</w:t>
            </w:r>
          </w:p>
        </w:tc>
      </w:tr>
      <w:tr w:rsidR="005663B8" w:rsidRPr="00962388" w:rsidTr="005663B8">
        <w:trPr>
          <w:trHeight w:val="852"/>
          <w:jc w:val="right"/>
        </w:trPr>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1</w:t>
            </w:r>
          </w:p>
        </w:tc>
        <w:tc>
          <w:tcPr>
            <w:tcW w:w="4394" w:type="dxa"/>
            <w:gridSpan w:val="2"/>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rPr>
                <w:rFonts w:ascii="Arial Narrow" w:hAnsi="Arial Narrow" w:cs="Arial"/>
                <w:color w:val="000000"/>
                <w:sz w:val="20"/>
                <w:szCs w:val="20"/>
              </w:rPr>
            </w:pPr>
            <w:r w:rsidRPr="00962388">
              <w:rPr>
                <w:rFonts w:ascii="Arial Narrow" w:hAnsi="Arial Narrow" w:cs="Arial"/>
                <w:color w:val="000000"/>
                <w:sz w:val="20"/>
                <w:szCs w:val="20"/>
              </w:rPr>
              <w:t>Spłaty pożyczek otrzymanych na finansowanie zadań realizowanych z udziałem środków pochodzących z budżetu Unii Europejskiej</w:t>
            </w:r>
          </w:p>
        </w:tc>
        <w:tc>
          <w:tcPr>
            <w:tcW w:w="1224" w:type="dxa"/>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963</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5663B8" w:rsidRPr="00962388" w:rsidRDefault="005663B8" w:rsidP="005663B8">
            <w:pPr>
              <w:jc w:val="right"/>
              <w:rPr>
                <w:rFonts w:ascii="Arial Narrow" w:hAnsi="Arial Narrow" w:cs="Arial"/>
                <w:color w:val="000000"/>
                <w:sz w:val="20"/>
                <w:szCs w:val="20"/>
              </w:rPr>
            </w:pPr>
            <w:r w:rsidRPr="00962388">
              <w:rPr>
                <w:rFonts w:ascii="Arial Narrow" w:hAnsi="Arial Narrow" w:cs="Arial"/>
                <w:color w:val="000000"/>
                <w:sz w:val="20"/>
                <w:szCs w:val="20"/>
              </w:rPr>
              <w:t>427 930,00</w:t>
            </w:r>
          </w:p>
        </w:tc>
        <w:tc>
          <w:tcPr>
            <w:tcW w:w="1270" w:type="dxa"/>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5663B8">
            <w:pPr>
              <w:jc w:val="right"/>
              <w:rPr>
                <w:rFonts w:ascii="Arial Narrow" w:hAnsi="Arial Narrow" w:cs="Arial"/>
                <w:color w:val="000000"/>
                <w:sz w:val="20"/>
                <w:szCs w:val="20"/>
              </w:rPr>
            </w:pPr>
          </w:p>
        </w:tc>
        <w:tc>
          <w:tcPr>
            <w:tcW w:w="1377" w:type="dxa"/>
            <w:gridSpan w:val="2"/>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806017">
            <w:pPr>
              <w:jc w:val="right"/>
              <w:rPr>
                <w:rFonts w:ascii="Arial Narrow" w:hAnsi="Arial Narrow" w:cs="Arial"/>
                <w:color w:val="000000"/>
                <w:sz w:val="20"/>
                <w:szCs w:val="20"/>
              </w:rPr>
            </w:pPr>
            <w:r w:rsidRPr="00962388">
              <w:rPr>
                <w:rFonts w:ascii="Arial Narrow" w:hAnsi="Arial Narrow" w:cs="Arial"/>
                <w:color w:val="000000"/>
                <w:sz w:val="20"/>
                <w:szCs w:val="20"/>
              </w:rPr>
              <w:t>427 930,00</w:t>
            </w:r>
          </w:p>
        </w:tc>
      </w:tr>
      <w:tr w:rsidR="005663B8" w:rsidRPr="00962388" w:rsidTr="005663B8">
        <w:trPr>
          <w:trHeight w:val="604"/>
          <w:jc w:val="right"/>
        </w:trPr>
        <w:tc>
          <w:tcPr>
            <w:tcW w:w="62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2</w:t>
            </w:r>
          </w:p>
        </w:tc>
        <w:tc>
          <w:tcPr>
            <w:tcW w:w="4394" w:type="dxa"/>
            <w:gridSpan w:val="2"/>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rPr>
                <w:rFonts w:ascii="Arial Narrow" w:hAnsi="Arial Narrow" w:cs="Arial"/>
                <w:color w:val="000000"/>
                <w:sz w:val="20"/>
                <w:szCs w:val="20"/>
              </w:rPr>
            </w:pPr>
            <w:r w:rsidRPr="00962388">
              <w:rPr>
                <w:rFonts w:ascii="Arial Narrow" w:hAnsi="Arial Narrow" w:cs="Arial"/>
                <w:color w:val="000000"/>
                <w:sz w:val="20"/>
                <w:szCs w:val="20"/>
              </w:rPr>
              <w:t>Spłaty otrzymanych krajowych pożyczek i kredytów</w:t>
            </w:r>
          </w:p>
        </w:tc>
        <w:tc>
          <w:tcPr>
            <w:tcW w:w="1224" w:type="dxa"/>
            <w:tcBorders>
              <w:top w:val="nil"/>
              <w:left w:val="nil"/>
              <w:bottom w:val="single" w:sz="4" w:space="0" w:color="000000"/>
              <w:right w:val="single" w:sz="4" w:space="0" w:color="000000"/>
            </w:tcBorders>
            <w:shd w:val="clear" w:color="000000" w:fill="FFFFFF"/>
            <w:vAlign w:val="center"/>
            <w:hideMark/>
          </w:tcPr>
          <w:p w:rsidR="005663B8" w:rsidRPr="00962388" w:rsidRDefault="005663B8" w:rsidP="00806017">
            <w:pPr>
              <w:jc w:val="center"/>
              <w:rPr>
                <w:rFonts w:ascii="Arial Narrow" w:hAnsi="Arial Narrow" w:cs="Arial"/>
                <w:color w:val="000000"/>
                <w:sz w:val="20"/>
                <w:szCs w:val="20"/>
              </w:rPr>
            </w:pPr>
            <w:r w:rsidRPr="00962388">
              <w:rPr>
                <w:rFonts w:ascii="Arial Narrow" w:hAnsi="Arial Narrow" w:cs="Arial"/>
                <w:color w:val="000000"/>
                <w:sz w:val="20"/>
                <w:szCs w:val="20"/>
              </w:rPr>
              <w:t>992</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5663B8" w:rsidRPr="00962388" w:rsidRDefault="005663B8" w:rsidP="005663B8">
            <w:pPr>
              <w:jc w:val="right"/>
              <w:rPr>
                <w:rFonts w:ascii="Arial Narrow" w:hAnsi="Arial Narrow" w:cs="Arial"/>
                <w:color w:val="000000"/>
                <w:sz w:val="20"/>
                <w:szCs w:val="20"/>
              </w:rPr>
            </w:pPr>
            <w:r w:rsidRPr="00962388">
              <w:rPr>
                <w:rFonts w:ascii="Arial Narrow" w:hAnsi="Arial Narrow" w:cs="Arial"/>
                <w:color w:val="000000"/>
                <w:sz w:val="20"/>
                <w:szCs w:val="20"/>
              </w:rPr>
              <w:t>1 635 448,00</w:t>
            </w:r>
          </w:p>
        </w:tc>
        <w:tc>
          <w:tcPr>
            <w:tcW w:w="1270" w:type="dxa"/>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5663B8">
            <w:pPr>
              <w:jc w:val="right"/>
              <w:rPr>
                <w:rFonts w:ascii="Arial Narrow" w:hAnsi="Arial Narrow" w:cs="Arial"/>
                <w:color w:val="000000"/>
                <w:sz w:val="20"/>
                <w:szCs w:val="20"/>
              </w:rPr>
            </w:pPr>
          </w:p>
        </w:tc>
        <w:tc>
          <w:tcPr>
            <w:tcW w:w="1377" w:type="dxa"/>
            <w:gridSpan w:val="2"/>
            <w:tcBorders>
              <w:top w:val="single" w:sz="4" w:space="0" w:color="000000"/>
              <w:left w:val="nil"/>
              <w:bottom w:val="single" w:sz="4" w:space="0" w:color="000000"/>
              <w:right w:val="single" w:sz="4" w:space="0" w:color="000000"/>
            </w:tcBorders>
            <w:shd w:val="clear" w:color="000000" w:fill="FFFFFF"/>
            <w:vAlign w:val="center"/>
          </w:tcPr>
          <w:p w:rsidR="005663B8" w:rsidRPr="00962388" w:rsidRDefault="005663B8" w:rsidP="00806017">
            <w:pPr>
              <w:jc w:val="right"/>
              <w:rPr>
                <w:rFonts w:ascii="Arial Narrow" w:hAnsi="Arial Narrow" w:cs="Arial"/>
                <w:color w:val="000000"/>
                <w:sz w:val="20"/>
                <w:szCs w:val="20"/>
              </w:rPr>
            </w:pPr>
            <w:r w:rsidRPr="00962388">
              <w:rPr>
                <w:rFonts w:ascii="Arial Narrow" w:hAnsi="Arial Narrow" w:cs="Arial"/>
                <w:color w:val="000000"/>
                <w:sz w:val="20"/>
                <w:szCs w:val="20"/>
              </w:rPr>
              <w:t>1 635 448,00</w:t>
            </w:r>
          </w:p>
        </w:tc>
      </w:tr>
    </w:tbl>
    <w:p w:rsidR="005663B8" w:rsidRPr="00962388" w:rsidRDefault="005663B8" w:rsidP="005663B8">
      <w:pPr>
        <w:jc w:val="center"/>
        <w:rPr>
          <w:rFonts w:ascii="Arial Narrow" w:hAnsi="Arial Narrow"/>
          <w:b/>
          <w:bCs/>
          <w:color w:val="000000"/>
        </w:rPr>
      </w:pPr>
    </w:p>
    <w:p w:rsidR="00D925C5" w:rsidRPr="00962388" w:rsidRDefault="00D925C5">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rsidP="00806017">
      <w:pPr>
        <w:framePr w:w="4423" w:h="789" w:hSpace="141" w:wrap="auto" w:vAnchor="text" w:hAnchor="page" w:x="6835" w:y="-502"/>
        <w:jc w:val="both"/>
        <w:rPr>
          <w:rFonts w:ascii="Arial Narrow" w:hAnsi="Arial Narrow"/>
          <w:sz w:val="18"/>
          <w:szCs w:val="18"/>
        </w:rPr>
      </w:pPr>
      <w:r w:rsidRPr="00962388">
        <w:rPr>
          <w:rFonts w:ascii="Arial Narrow" w:hAnsi="Arial Narrow"/>
          <w:color w:val="000000"/>
          <w:sz w:val="18"/>
          <w:szCs w:val="18"/>
        </w:rPr>
        <w:lastRenderedPageBreak/>
        <w:t xml:space="preserve">Załącznik nr 5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7724D8"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rsidP="00806017">
      <w:pPr>
        <w:jc w:val="center"/>
        <w:rPr>
          <w:rFonts w:ascii="Arial Narrow" w:hAnsi="Arial Narrow"/>
          <w:b/>
        </w:rPr>
      </w:pPr>
      <w:r w:rsidRPr="00962388">
        <w:rPr>
          <w:rFonts w:ascii="Arial Narrow" w:hAnsi="Arial Narrow"/>
          <w:b/>
        </w:rPr>
        <w:t>Zmiany w zestawieniu kwot dotacji udzielanych z budżetu Gminy w 2015 roku.</w:t>
      </w:r>
    </w:p>
    <w:p w:rsidR="00806017" w:rsidRPr="00962388" w:rsidRDefault="00806017">
      <w:pPr>
        <w:rPr>
          <w:rFonts w:ascii="Arial Narrow" w:hAnsi="Arial Narrow"/>
        </w:rPr>
      </w:pPr>
    </w:p>
    <w:tbl>
      <w:tblPr>
        <w:tblW w:w="10260" w:type="dxa"/>
        <w:tblInd w:w="47" w:type="dxa"/>
        <w:tblCellMar>
          <w:left w:w="70" w:type="dxa"/>
          <w:right w:w="70" w:type="dxa"/>
        </w:tblCellMar>
        <w:tblLook w:val="04A0"/>
      </w:tblPr>
      <w:tblGrid>
        <w:gridCol w:w="600"/>
        <w:gridCol w:w="820"/>
        <w:gridCol w:w="540"/>
        <w:gridCol w:w="4960"/>
        <w:gridCol w:w="1160"/>
        <w:gridCol w:w="1000"/>
        <w:gridCol w:w="1180"/>
      </w:tblGrid>
      <w:tr w:rsidR="00806017" w:rsidRPr="00962388" w:rsidTr="00806017">
        <w:trPr>
          <w:trHeight w:val="495"/>
        </w:trPr>
        <w:tc>
          <w:tcPr>
            <w:tcW w:w="600" w:type="dxa"/>
            <w:tcBorders>
              <w:top w:val="double" w:sz="6" w:space="0" w:color="auto"/>
              <w:left w:val="double" w:sz="6" w:space="0" w:color="auto"/>
              <w:bottom w:val="double" w:sz="6"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sz w:val="18"/>
                <w:szCs w:val="18"/>
              </w:rPr>
            </w:pPr>
            <w:r w:rsidRPr="00962388">
              <w:rPr>
                <w:rFonts w:ascii="Arial Narrow" w:hAnsi="Arial Narrow"/>
                <w:b/>
                <w:bCs/>
                <w:color w:val="000000"/>
                <w:sz w:val="18"/>
                <w:szCs w:val="18"/>
              </w:rPr>
              <w:t>Dział</w:t>
            </w:r>
          </w:p>
        </w:tc>
        <w:tc>
          <w:tcPr>
            <w:tcW w:w="820" w:type="dxa"/>
            <w:tcBorders>
              <w:top w:val="double" w:sz="6" w:space="0" w:color="auto"/>
              <w:left w:val="nil"/>
              <w:bottom w:val="double" w:sz="6"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sz w:val="16"/>
                <w:szCs w:val="16"/>
              </w:rPr>
            </w:pPr>
            <w:r w:rsidRPr="00962388">
              <w:rPr>
                <w:rFonts w:ascii="Arial Narrow" w:hAnsi="Arial Narrow"/>
                <w:b/>
                <w:bCs/>
                <w:color w:val="000000"/>
                <w:sz w:val="16"/>
                <w:szCs w:val="16"/>
              </w:rPr>
              <w:t>Rozdział</w:t>
            </w:r>
          </w:p>
        </w:tc>
        <w:tc>
          <w:tcPr>
            <w:tcW w:w="540" w:type="dxa"/>
            <w:tcBorders>
              <w:top w:val="double" w:sz="6" w:space="0" w:color="auto"/>
              <w:left w:val="nil"/>
              <w:bottom w:val="double" w:sz="6"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rPr>
            </w:pPr>
            <w:r w:rsidRPr="00962388">
              <w:rPr>
                <w:rFonts w:ascii="Arial Narrow" w:hAnsi="Arial Narrow"/>
                <w:b/>
                <w:bCs/>
                <w:color w:val="000000"/>
                <w:sz w:val="22"/>
                <w:szCs w:val="22"/>
              </w:rPr>
              <w:t>§</w:t>
            </w:r>
          </w:p>
        </w:tc>
        <w:tc>
          <w:tcPr>
            <w:tcW w:w="4960" w:type="dxa"/>
            <w:tcBorders>
              <w:top w:val="double" w:sz="6" w:space="0" w:color="auto"/>
              <w:left w:val="nil"/>
              <w:bottom w:val="double" w:sz="6"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rPr>
            </w:pPr>
            <w:r w:rsidRPr="00962388">
              <w:rPr>
                <w:rFonts w:ascii="Arial Narrow" w:hAnsi="Arial Narrow"/>
                <w:b/>
                <w:bCs/>
                <w:color w:val="000000"/>
                <w:sz w:val="22"/>
                <w:szCs w:val="22"/>
              </w:rPr>
              <w:t>Nazwa - przeznaczenie</w:t>
            </w:r>
          </w:p>
        </w:tc>
        <w:tc>
          <w:tcPr>
            <w:tcW w:w="1160" w:type="dxa"/>
            <w:tcBorders>
              <w:top w:val="double" w:sz="6" w:space="0" w:color="auto"/>
              <w:left w:val="nil"/>
              <w:bottom w:val="double" w:sz="4"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sz w:val="14"/>
                <w:szCs w:val="14"/>
              </w:rPr>
            </w:pPr>
            <w:r w:rsidRPr="00962388">
              <w:rPr>
                <w:rFonts w:ascii="Arial Narrow" w:hAnsi="Arial Narrow"/>
                <w:b/>
                <w:bCs/>
                <w:color w:val="000000"/>
                <w:sz w:val="14"/>
                <w:szCs w:val="14"/>
              </w:rPr>
              <w:t>Plan</w:t>
            </w:r>
            <w:r w:rsidRPr="00962388">
              <w:rPr>
                <w:rFonts w:ascii="Arial Narrow" w:hAnsi="Arial Narrow"/>
                <w:b/>
                <w:bCs/>
                <w:color w:val="000000"/>
                <w:sz w:val="14"/>
                <w:szCs w:val="14"/>
              </w:rPr>
              <w:br/>
              <w:t>przed zmianami</w:t>
            </w:r>
          </w:p>
        </w:tc>
        <w:tc>
          <w:tcPr>
            <w:tcW w:w="1000" w:type="dxa"/>
            <w:tcBorders>
              <w:top w:val="double" w:sz="6" w:space="0" w:color="auto"/>
              <w:left w:val="nil"/>
              <w:bottom w:val="double" w:sz="6"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sz w:val="16"/>
                <w:szCs w:val="16"/>
              </w:rPr>
            </w:pPr>
            <w:r w:rsidRPr="00962388">
              <w:rPr>
                <w:rFonts w:ascii="Arial Narrow" w:hAnsi="Arial Narrow"/>
                <w:b/>
                <w:bCs/>
                <w:color w:val="000000"/>
                <w:sz w:val="16"/>
                <w:szCs w:val="16"/>
              </w:rPr>
              <w:t>zmiany</w:t>
            </w:r>
          </w:p>
        </w:tc>
        <w:tc>
          <w:tcPr>
            <w:tcW w:w="1180" w:type="dxa"/>
            <w:tcBorders>
              <w:top w:val="double" w:sz="6" w:space="0" w:color="auto"/>
              <w:left w:val="nil"/>
              <w:bottom w:val="double" w:sz="6" w:space="0" w:color="auto"/>
              <w:right w:val="double" w:sz="6" w:space="0" w:color="auto"/>
            </w:tcBorders>
            <w:shd w:val="clear" w:color="000000" w:fill="D8D8D8"/>
            <w:vAlign w:val="center"/>
            <w:hideMark/>
          </w:tcPr>
          <w:p w:rsidR="00806017" w:rsidRPr="00962388" w:rsidRDefault="00806017" w:rsidP="00806017">
            <w:pPr>
              <w:jc w:val="center"/>
              <w:rPr>
                <w:rFonts w:ascii="Arial Narrow" w:hAnsi="Arial Narrow"/>
                <w:b/>
                <w:bCs/>
                <w:color w:val="000000"/>
                <w:sz w:val="16"/>
                <w:szCs w:val="16"/>
              </w:rPr>
            </w:pPr>
            <w:r w:rsidRPr="00962388">
              <w:rPr>
                <w:rFonts w:ascii="Arial Narrow" w:hAnsi="Arial Narrow"/>
                <w:b/>
                <w:bCs/>
                <w:color w:val="000000"/>
                <w:sz w:val="16"/>
                <w:szCs w:val="16"/>
              </w:rPr>
              <w:t>Plan</w:t>
            </w:r>
            <w:r w:rsidRPr="00962388">
              <w:rPr>
                <w:rFonts w:ascii="Arial Narrow" w:hAnsi="Arial Narrow"/>
                <w:b/>
                <w:bCs/>
                <w:color w:val="000000"/>
                <w:sz w:val="16"/>
                <w:szCs w:val="16"/>
              </w:rPr>
              <w:br/>
              <w:t>po zmianach</w:t>
            </w:r>
          </w:p>
        </w:tc>
      </w:tr>
      <w:tr w:rsidR="00806017" w:rsidRPr="00962388" w:rsidTr="00806017">
        <w:trPr>
          <w:trHeight w:val="390"/>
        </w:trPr>
        <w:tc>
          <w:tcPr>
            <w:tcW w:w="6920" w:type="dxa"/>
            <w:gridSpan w:val="4"/>
            <w:tcBorders>
              <w:top w:val="double" w:sz="6" w:space="0" w:color="auto"/>
              <w:left w:val="single" w:sz="8" w:space="0" w:color="auto"/>
              <w:bottom w:val="single" w:sz="8" w:space="0" w:color="auto"/>
              <w:right w:val="single" w:sz="8" w:space="0" w:color="auto"/>
            </w:tcBorders>
            <w:shd w:val="clear" w:color="000000" w:fill="D8D8D8"/>
            <w:vAlign w:val="center"/>
            <w:hideMark/>
          </w:tcPr>
          <w:p w:rsidR="00806017" w:rsidRPr="00962388" w:rsidRDefault="00806017" w:rsidP="00806017">
            <w:pPr>
              <w:rPr>
                <w:rFonts w:ascii="Arial Narrow" w:hAnsi="Arial Narrow"/>
                <w:b/>
                <w:bCs/>
                <w:color w:val="000000"/>
              </w:rPr>
            </w:pPr>
            <w:r w:rsidRPr="00962388">
              <w:rPr>
                <w:rFonts w:ascii="Arial Narrow" w:hAnsi="Arial Narrow"/>
                <w:b/>
                <w:bCs/>
                <w:color w:val="000000"/>
                <w:sz w:val="22"/>
                <w:szCs w:val="22"/>
              </w:rPr>
              <w:t>I. Podmiot zaliczane do sektora finansów publicznych</w:t>
            </w:r>
          </w:p>
        </w:tc>
        <w:tc>
          <w:tcPr>
            <w:tcW w:w="1160" w:type="dxa"/>
            <w:tcBorders>
              <w:top w:val="double" w:sz="4" w:space="0" w:color="auto"/>
              <w:left w:val="single" w:sz="8" w:space="0" w:color="auto"/>
              <w:bottom w:val="single" w:sz="8" w:space="0" w:color="auto"/>
              <w:right w:val="single" w:sz="8" w:space="0" w:color="auto"/>
            </w:tcBorders>
            <w:shd w:val="clear" w:color="000000" w:fill="D8D8D8"/>
            <w:vAlign w:val="bottom"/>
            <w:hideMark/>
          </w:tcPr>
          <w:p w:rsidR="00806017" w:rsidRPr="00962388" w:rsidRDefault="00806017" w:rsidP="00806017">
            <w:pPr>
              <w:jc w:val="right"/>
              <w:rPr>
                <w:rFonts w:ascii="Arial Narrow" w:hAnsi="Arial Narrow"/>
                <w:b/>
                <w:bCs/>
                <w:color w:val="000000"/>
              </w:rPr>
            </w:pPr>
            <w:r w:rsidRPr="00962388">
              <w:rPr>
                <w:rFonts w:ascii="Arial Narrow" w:hAnsi="Arial Narrow"/>
                <w:b/>
                <w:bCs/>
                <w:color w:val="000000"/>
                <w:sz w:val="22"/>
                <w:szCs w:val="22"/>
              </w:rPr>
              <w:t>561 000</w:t>
            </w:r>
          </w:p>
        </w:tc>
        <w:tc>
          <w:tcPr>
            <w:tcW w:w="1000" w:type="dxa"/>
            <w:tcBorders>
              <w:top w:val="nil"/>
              <w:left w:val="nil"/>
              <w:bottom w:val="single" w:sz="8" w:space="0" w:color="auto"/>
              <w:right w:val="single" w:sz="8" w:space="0" w:color="auto"/>
            </w:tcBorders>
            <w:shd w:val="clear" w:color="000000" w:fill="D8D8D8"/>
            <w:vAlign w:val="bottom"/>
            <w:hideMark/>
          </w:tcPr>
          <w:p w:rsidR="00806017" w:rsidRPr="00962388" w:rsidRDefault="00806017" w:rsidP="00806017">
            <w:pPr>
              <w:jc w:val="right"/>
              <w:rPr>
                <w:rFonts w:ascii="Arial Narrow" w:hAnsi="Arial Narrow"/>
                <w:b/>
                <w:bCs/>
                <w:color w:val="000000"/>
              </w:rPr>
            </w:pPr>
            <w:r w:rsidRPr="00962388">
              <w:rPr>
                <w:rFonts w:ascii="Arial Narrow" w:hAnsi="Arial Narrow"/>
                <w:b/>
                <w:bCs/>
                <w:color w:val="000000"/>
                <w:sz w:val="22"/>
                <w:szCs w:val="22"/>
              </w:rPr>
              <w:t>0</w:t>
            </w:r>
          </w:p>
        </w:tc>
        <w:tc>
          <w:tcPr>
            <w:tcW w:w="1180" w:type="dxa"/>
            <w:tcBorders>
              <w:top w:val="nil"/>
              <w:left w:val="nil"/>
              <w:bottom w:val="single" w:sz="8" w:space="0" w:color="auto"/>
              <w:right w:val="single" w:sz="8" w:space="0" w:color="auto"/>
            </w:tcBorders>
            <w:shd w:val="clear" w:color="000000" w:fill="D8D8D8"/>
            <w:vAlign w:val="bottom"/>
            <w:hideMark/>
          </w:tcPr>
          <w:p w:rsidR="00806017" w:rsidRPr="00962388" w:rsidRDefault="00806017" w:rsidP="00806017">
            <w:pPr>
              <w:jc w:val="right"/>
              <w:rPr>
                <w:rFonts w:ascii="Arial Narrow" w:hAnsi="Arial Narrow"/>
                <w:b/>
                <w:bCs/>
                <w:color w:val="000000"/>
              </w:rPr>
            </w:pPr>
            <w:r w:rsidRPr="00962388">
              <w:rPr>
                <w:rFonts w:ascii="Arial Narrow" w:hAnsi="Arial Narrow"/>
                <w:b/>
                <w:bCs/>
                <w:color w:val="000000"/>
                <w:sz w:val="22"/>
                <w:szCs w:val="22"/>
              </w:rPr>
              <w:t>561 000</w:t>
            </w:r>
          </w:p>
        </w:tc>
      </w:tr>
      <w:tr w:rsidR="00806017" w:rsidRPr="00962388" w:rsidTr="00806017">
        <w:trPr>
          <w:trHeight w:val="225"/>
        </w:trPr>
        <w:tc>
          <w:tcPr>
            <w:tcW w:w="6920" w:type="dxa"/>
            <w:gridSpan w:val="4"/>
            <w:tcBorders>
              <w:top w:val="single" w:sz="8" w:space="0" w:color="auto"/>
              <w:left w:val="single" w:sz="8" w:space="0" w:color="auto"/>
              <w:bottom w:val="single" w:sz="8" w:space="0" w:color="auto"/>
              <w:right w:val="nil"/>
            </w:tcBorders>
            <w:shd w:val="clear" w:color="auto" w:fill="auto"/>
            <w:hideMark/>
          </w:tcPr>
          <w:p w:rsidR="00806017" w:rsidRPr="00962388" w:rsidRDefault="00806017" w:rsidP="00806017">
            <w:pPr>
              <w:rPr>
                <w:rFonts w:ascii="Arial Narrow" w:hAnsi="Arial Narrow"/>
                <w:b/>
                <w:bCs/>
                <w:color w:val="000000"/>
                <w:sz w:val="16"/>
                <w:szCs w:val="16"/>
              </w:rPr>
            </w:pPr>
            <w:r w:rsidRPr="00962388">
              <w:rPr>
                <w:rFonts w:ascii="Arial Narrow" w:hAnsi="Arial Narrow"/>
                <w:b/>
                <w:bCs/>
                <w:color w:val="000000"/>
                <w:sz w:val="16"/>
                <w:szCs w:val="16"/>
              </w:rPr>
              <w:t>w tym:</w:t>
            </w:r>
          </w:p>
        </w:tc>
        <w:tc>
          <w:tcPr>
            <w:tcW w:w="1160" w:type="dxa"/>
            <w:tcBorders>
              <w:top w:val="nil"/>
              <w:left w:val="nil"/>
              <w:bottom w:val="single" w:sz="8" w:space="0" w:color="auto"/>
              <w:right w:val="single" w:sz="8" w:space="0" w:color="auto"/>
            </w:tcBorders>
            <w:shd w:val="clear" w:color="auto" w:fill="auto"/>
            <w:hideMark/>
          </w:tcPr>
          <w:p w:rsidR="00806017" w:rsidRPr="00962388" w:rsidRDefault="00806017" w:rsidP="00806017">
            <w:pPr>
              <w:rPr>
                <w:rFonts w:ascii="Arial Narrow" w:hAnsi="Arial Narrow"/>
                <w:b/>
                <w:bCs/>
                <w:color w:val="000000"/>
                <w:sz w:val="16"/>
                <w:szCs w:val="16"/>
              </w:rPr>
            </w:pPr>
            <w:r w:rsidRPr="00962388">
              <w:rPr>
                <w:rFonts w:ascii="Arial Narrow" w:hAnsi="Arial Narrow"/>
                <w:b/>
                <w:bCs/>
                <w:color w:val="000000"/>
                <w:sz w:val="16"/>
                <w:szCs w:val="16"/>
              </w:rPr>
              <w:t> </w:t>
            </w:r>
          </w:p>
        </w:tc>
        <w:tc>
          <w:tcPr>
            <w:tcW w:w="1000" w:type="dxa"/>
            <w:tcBorders>
              <w:top w:val="nil"/>
              <w:left w:val="nil"/>
              <w:bottom w:val="single" w:sz="8" w:space="0" w:color="auto"/>
              <w:right w:val="single" w:sz="8" w:space="0" w:color="auto"/>
            </w:tcBorders>
            <w:shd w:val="clear" w:color="auto" w:fill="auto"/>
            <w:hideMark/>
          </w:tcPr>
          <w:p w:rsidR="00806017" w:rsidRPr="00962388" w:rsidRDefault="00806017" w:rsidP="00806017">
            <w:pPr>
              <w:rPr>
                <w:rFonts w:ascii="Arial Narrow" w:hAnsi="Arial Narrow"/>
                <w:b/>
                <w:bCs/>
                <w:color w:val="000000"/>
                <w:sz w:val="16"/>
                <w:szCs w:val="16"/>
              </w:rPr>
            </w:pPr>
            <w:r w:rsidRPr="00962388">
              <w:rPr>
                <w:rFonts w:ascii="Arial Narrow" w:hAnsi="Arial Narrow"/>
                <w:b/>
                <w:bCs/>
                <w:color w:val="000000"/>
                <w:sz w:val="16"/>
                <w:szCs w:val="16"/>
              </w:rPr>
              <w:t> </w:t>
            </w:r>
          </w:p>
        </w:tc>
        <w:tc>
          <w:tcPr>
            <w:tcW w:w="1180" w:type="dxa"/>
            <w:tcBorders>
              <w:top w:val="nil"/>
              <w:left w:val="nil"/>
              <w:bottom w:val="single" w:sz="8" w:space="0" w:color="auto"/>
              <w:right w:val="single" w:sz="8" w:space="0" w:color="auto"/>
            </w:tcBorders>
            <w:shd w:val="clear" w:color="auto" w:fill="auto"/>
            <w:hideMark/>
          </w:tcPr>
          <w:p w:rsidR="00806017" w:rsidRPr="00962388" w:rsidRDefault="00806017" w:rsidP="00806017">
            <w:pPr>
              <w:rPr>
                <w:rFonts w:ascii="Arial Narrow" w:hAnsi="Arial Narrow"/>
                <w:b/>
                <w:bCs/>
                <w:color w:val="000000"/>
                <w:sz w:val="16"/>
                <w:szCs w:val="16"/>
              </w:rPr>
            </w:pPr>
            <w:r w:rsidRPr="00962388">
              <w:rPr>
                <w:rFonts w:ascii="Arial Narrow" w:hAnsi="Arial Narrow"/>
                <w:b/>
                <w:bCs/>
                <w:color w:val="000000"/>
                <w:sz w:val="16"/>
                <w:szCs w:val="16"/>
              </w:rPr>
              <w:t> </w:t>
            </w:r>
          </w:p>
        </w:tc>
      </w:tr>
      <w:tr w:rsidR="00806017" w:rsidRPr="00962388" w:rsidTr="00806017">
        <w:trPr>
          <w:trHeight w:val="300"/>
        </w:trPr>
        <w:tc>
          <w:tcPr>
            <w:tcW w:w="6920" w:type="dxa"/>
            <w:gridSpan w:val="4"/>
            <w:tcBorders>
              <w:top w:val="single" w:sz="8" w:space="0" w:color="auto"/>
              <w:left w:val="single" w:sz="8" w:space="0" w:color="auto"/>
              <w:bottom w:val="single" w:sz="8" w:space="0" w:color="auto"/>
              <w:right w:val="single" w:sz="8" w:space="0" w:color="auto"/>
            </w:tcBorders>
            <w:shd w:val="clear" w:color="auto" w:fill="auto"/>
            <w:hideMark/>
          </w:tcPr>
          <w:p w:rsidR="00806017" w:rsidRPr="00962388" w:rsidRDefault="00806017" w:rsidP="00806017">
            <w:pPr>
              <w:rPr>
                <w:rFonts w:ascii="Arial Narrow" w:hAnsi="Arial Narrow"/>
                <w:b/>
                <w:bCs/>
                <w:color w:val="000000"/>
              </w:rPr>
            </w:pPr>
            <w:r w:rsidRPr="00962388">
              <w:rPr>
                <w:rFonts w:ascii="Arial Narrow" w:hAnsi="Arial Narrow"/>
                <w:b/>
                <w:bCs/>
                <w:color w:val="000000"/>
                <w:sz w:val="22"/>
                <w:szCs w:val="22"/>
              </w:rPr>
              <w:t>a) Dotacje celowe</w:t>
            </w:r>
          </w:p>
        </w:tc>
        <w:tc>
          <w:tcPr>
            <w:tcW w:w="1160" w:type="dxa"/>
            <w:tcBorders>
              <w:top w:val="single" w:sz="8" w:space="0" w:color="auto"/>
              <w:left w:val="single" w:sz="8" w:space="0" w:color="auto"/>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rPr>
            </w:pPr>
            <w:r w:rsidRPr="00962388">
              <w:rPr>
                <w:rFonts w:ascii="Arial Narrow" w:hAnsi="Arial Narrow"/>
                <w:b/>
                <w:bCs/>
                <w:color w:val="000000"/>
                <w:sz w:val="22"/>
                <w:szCs w:val="22"/>
              </w:rPr>
              <w:t>221 000</w:t>
            </w:r>
          </w:p>
        </w:tc>
        <w:tc>
          <w:tcPr>
            <w:tcW w:w="1000" w:type="dxa"/>
            <w:tcBorders>
              <w:top w:val="nil"/>
              <w:left w:val="nil"/>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rPr>
            </w:pPr>
            <w:r w:rsidRPr="00962388">
              <w:rPr>
                <w:rFonts w:ascii="Arial Narrow" w:hAnsi="Arial Narrow"/>
                <w:b/>
                <w:bCs/>
                <w:color w:val="000000"/>
                <w:sz w:val="22"/>
                <w:szCs w:val="22"/>
              </w:rPr>
              <w:t>0</w:t>
            </w:r>
          </w:p>
        </w:tc>
        <w:tc>
          <w:tcPr>
            <w:tcW w:w="1180" w:type="dxa"/>
            <w:tcBorders>
              <w:top w:val="nil"/>
              <w:left w:val="nil"/>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rPr>
            </w:pPr>
            <w:r w:rsidRPr="00962388">
              <w:rPr>
                <w:rFonts w:ascii="Arial Narrow" w:hAnsi="Arial Narrow"/>
                <w:b/>
                <w:bCs/>
                <w:color w:val="000000"/>
                <w:sz w:val="22"/>
                <w:szCs w:val="22"/>
              </w:rPr>
              <w:t>221 000</w:t>
            </w:r>
          </w:p>
        </w:tc>
      </w:tr>
      <w:tr w:rsidR="00806017" w:rsidRPr="00962388" w:rsidTr="00806017">
        <w:trPr>
          <w:trHeight w:val="255"/>
        </w:trPr>
        <w:tc>
          <w:tcPr>
            <w:tcW w:w="69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806017" w:rsidRPr="00962388" w:rsidRDefault="00806017" w:rsidP="00806017">
            <w:pPr>
              <w:rPr>
                <w:rFonts w:ascii="Arial Narrow" w:hAnsi="Arial Narrow"/>
                <w:b/>
                <w:bCs/>
                <w:color w:val="000000"/>
                <w:sz w:val="18"/>
                <w:szCs w:val="18"/>
              </w:rPr>
            </w:pPr>
            <w:r w:rsidRPr="00962388">
              <w:rPr>
                <w:rFonts w:ascii="Arial Narrow" w:hAnsi="Arial Narrow"/>
                <w:b/>
                <w:bCs/>
                <w:color w:val="000000"/>
                <w:sz w:val="18"/>
                <w:szCs w:val="18"/>
              </w:rPr>
              <w:t>a1) bieżące</w:t>
            </w:r>
          </w:p>
        </w:tc>
        <w:tc>
          <w:tcPr>
            <w:tcW w:w="1160" w:type="dxa"/>
            <w:tcBorders>
              <w:top w:val="single" w:sz="8" w:space="0" w:color="auto"/>
              <w:left w:val="single" w:sz="8" w:space="0" w:color="auto"/>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221 000</w:t>
            </w:r>
          </w:p>
        </w:tc>
        <w:tc>
          <w:tcPr>
            <w:tcW w:w="1000" w:type="dxa"/>
            <w:tcBorders>
              <w:top w:val="nil"/>
              <w:left w:val="nil"/>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0</w:t>
            </w:r>
          </w:p>
        </w:tc>
        <w:tc>
          <w:tcPr>
            <w:tcW w:w="1180" w:type="dxa"/>
            <w:tcBorders>
              <w:top w:val="nil"/>
              <w:left w:val="nil"/>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221 000</w:t>
            </w:r>
          </w:p>
        </w:tc>
      </w:tr>
      <w:tr w:rsidR="00806017" w:rsidRPr="00962388" w:rsidTr="00806017">
        <w:trPr>
          <w:trHeight w:val="1020"/>
        </w:trPr>
        <w:tc>
          <w:tcPr>
            <w:tcW w:w="600" w:type="dxa"/>
            <w:vMerge w:val="restart"/>
            <w:tcBorders>
              <w:top w:val="nil"/>
              <w:left w:val="single" w:sz="8"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80103</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2310</w:t>
            </w: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18"/>
                <w:szCs w:val="18"/>
              </w:rPr>
            </w:pPr>
            <w:r w:rsidRPr="00962388">
              <w:rPr>
                <w:rFonts w:ascii="Arial Narrow" w:hAnsi="Arial Narrow"/>
                <w:color w:val="000000"/>
                <w:sz w:val="18"/>
                <w:szCs w:val="18"/>
              </w:rPr>
              <w:t xml:space="preserve">Dotacja dla </w:t>
            </w:r>
            <w:r w:rsidRPr="00962388">
              <w:rPr>
                <w:rFonts w:ascii="Arial Narrow" w:hAnsi="Arial Narrow"/>
                <w:b/>
                <w:bCs/>
                <w:color w:val="000000"/>
                <w:sz w:val="18"/>
                <w:szCs w:val="18"/>
              </w:rPr>
              <w:t>Gminy Miasta Złotów</w:t>
            </w:r>
            <w:r w:rsidRPr="00962388">
              <w:rPr>
                <w:rFonts w:ascii="Arial Narrow" w:hAnsi="Arial Narrow"/>
                <w:color w:val="000000"/>
                <w:sz w:val="18"/>
                <w:szCs w:val="18"/>
              </w:rPr>
              <w:t xml:space="preserve"> na pokrycie kosztów dotacji udzielonej przez Gminę Miasto Złotów niepublicznym przedszkolom na uczniów będących mieszkańcami Gminy Złotów uczęszczających do przedszkoli na terenie Miasta Złotów.</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31 000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31 000</w:t>
            </w:r>
          </w:p>
        </w:tc>
      </w:tr>
      <w:tr w:rsidR="00806017" w:rsidRPr="00962388" w:rsidTr="00806017">
        <w:trPr>
          <w:trHeight w:val="1020"/>
        </w:trPr>
        <w:tc>
          <w:tcPr>
            <w:tcW w:w="600" w:type="dxa"/>
            <w:vMerge/>
            <w:tcBorders>
              <w:top w:val="nil"/>
              <w:left w:val="single" w:sz="8" w:space="0" w:color="auto"/>
              <w:bottom w:val="single" w:sz="4" w:space="0" w:color="auto"/>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18"/>
                <w:szCs w:val="18"/>
              </w:rPr>
            </w:pPr>
            <w:r w:rsidRPr="00962388">
              <w:rPr>
                <w:rFonts w:ascii="Arial Narrow" w:hAnsi="Arial Narrow"/>
                <w:color w:val="000000"/>
                <w:sz w:val="18"/>
                <w:szCs w:val="18"/>
              </w:rPr>
              <w:t xml:space="preserve">Dotacja dla </w:t>
            </w:r>
            <w:r w:rsidRPr="00962388">
              <w:rPr>
                <w:rFonts w:ascii="Arial Narrow" w:hAnsi="Arial Narrow"/>
                <w:b/>
                <w:bCs/>
                <w:color w:val="000000"/>
                <w:sz w:val="18"/>
                <w:szCs w:val="18"/>
              </w:rPr>
              <w:t>Gminy Zakrzewo</w:t>
            </w:r>
            <w:r w:rsidRPr="00962388">
              <w:rPr>
                <w:rFonts w:ascii="Arial Narrow" w:hAnsi="Arial Narrow"/>
                <w:color w:val="000000"/>
                <w:sz w:val="18"/>
                <w:szCs w:val="18"/>
              </w:rPr>
              <w:t xml:space="preserve"> na pokrycie kosztów dotacji udzielonej przez Gminę Zakrzewo niepublicznym przedszkolom na uczniów będących mieszkańcami Gminy Złotów uczęszczających do przedszkoli na terenie Gminy Zakrzewo</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7 000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7 000</w:t>
            </w:r>
          </w:p>
        </w:tc>
      </w:tr>
      <w:tr w:rsidR="00806017" w:rsidRPr="00962388" w:rsidTr="00806017">
        <w:trPr>
          <w:trHeight w:val="1050"/>
        </w:trPr>
        <w:tc>
          <w:tcPr>
            <w:tcW w:w="600" w:type="dxa"/>
            <w:vMerge w:val="restart"/>
            <w:tcBorders>
              <w:top w:val="nil"/>
              <w:left w:val="single" w:sz="8"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80104</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2310</w:t>
            </w: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18"/>
                <w:szCs w:val="18"/>
              </w:rPr>
            </w:pPr>
            <w:r w:rsidRPr="00962388">
              <w:rPr>
                <w:rFonts w:ascii="Arial Narrow" w:hAnsi="Arial Narrow"/>
                <w:color w:val="000000"/>
                <w:sz w:val="18"/>
                <w:szCs w:val="18"/>
              </w:rPr>
              <w:t>Dotacja dla G</w:t>
            </w:r>
            <w:r w:rsidRPr="00962388">
              <w:rPr>
                <w:rFonts w:ascii="Arial Narrow" w:hAnsi="Arial Narrow"/>
                <w:b/>
                <w:bCs/>
                <w:color w:val="000000"/>
                <w:sz w:val="18"/>
                <w:szCs w:val="18"/>
              </w:rPr>
              <w:t>miny Miasta Złotów</w:t>
            </w:r>
            <w:r w:rsidRPr="00962388">
              <w:rPr>
                <w:rFonts w:ascii="Arial Narrow" w:hAnsi="Arial Narrow"/>
                <w:color w:val="000000"/>
                <w:sz w:val="18"/>
                <w:szCs w:val="18"/>
              </w:rPr>
              <w:t xml:space="preserve"> na pokrycie kosztów dotacji udzielonej przez Gminę Miasto Złotów publicznym przedszkolom na uczniów będących mieszkańcami Gminy Złotów uczęszczających do przedszkoli na terenie Gminy Zakrzewo</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157 000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157 000</w:t>
            </w:r>
          </w:p>
        </w:tc>
      </w:tr>
      <w:tr w:rsidR="00806017" w:rsidRPr="00962388" w:rsidTr="00806017">
        <w:trPr>
          <w:trHeight w:val="1035"/>
        </w:trPr>
        <w:tc>
          <w:tcPr>
            <w:tcW w:w="600" w:type="dxa"/>
            <w:vMerge/>
            <w:tcBorders>
              <w:top w:val="nil"/>
              <w:left w:val="single" w:sz="8" w:space="0" w:color="auto"/>
              <w:bottom w:val="single" w:sz="4" w:space="0" w:color="auto"/>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18"/>
                <w:szCs w:val="18"/>
              </w:rPr>
            </w:pPr>
            <w:r w:rsidRPr="00962388">
              <w:rPr>
                <w:rFonts w:ascii="Arial Narrow" w:hAnsi="Arial Narrow"/>
                <w:color w:val="000000"/>
                <w:sz w:val="18"/>
                <w:szCs w:val="18"/>
              </w:rPr>
              <w:t xml:space="preserve">Dotacja dla </w:t>
            </w:r>
            <w:r w:rsidRPr="00962388">
              <w:rPr>
                <w:rFonts w:ascii="Arial Narrow" w:hAnsi="Arial Narrow"/>
                <w:b/>
                <w:bCs/>
                <w:color w:val="000000"/>
                <w:sz w:val="18"/>
                <w:szCs w:val="18"/>
              </w:rPr>
              <w:t>Gminy Łobżenica</w:t>
            </w:r>
            <w:r w:rsidRPr="00962388">
              <w:rPr>
                <w:rFonts w:ascii="Arial Narrow" w:hAnsi="Arial Narrow"/>
                <w:color w:val="000000"/>
                <w:sz w:val="18"/>
                <w:szCs w:val="18"/>
              </w:rPr>
              <w:t xml:space="preserve"> na pokrycie kosztów dotacji udzielonej przez Gminę Łobżenica publicznym przedszkolom na uczniów będących mieszkańcami Gminy Złotów uczęszczających do przedszkoli na terenie Gminy Łobżenica</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13 000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13 000</w:t>
            </w:r>
          </w:p>
        </w:tc>
      </w:tr>
      <w:tr w:rsidR="00806017" w:rsidRPr="00962388" w:rsidTr="00806017">
        <w:trPr>
          <w:trHeight w:val="1065"/>
        </w:trPr>
        <w:tc>
          <w:tcPr>
            <w:tcW w:w="600" w:type="dxa"/>
            <w:tcBorders>
              <w:top w:val="nil"/>
              <w:left w:val="single" w:sz="8" w:space="0" w:color="auto"/>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w:t>
            </w:r>
          </w:p>
        </w:tc>
        <w:tc>
          <w:tcPr>
            <w:tcW w:w="820" w:type="dxa"/>
            <w:tcBorders>
              <w:top w:val="nil"/>
              <w:left w:val="nil"/>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80106</w:t>
            </w:r>
          </w:p>
        </w:tc>
        <w:tc>
          <w:tcPr>
            <w:tcW w:w="540" w:type="dxa"/>
            <w:tcBorders>
              <w:top w:val="nil"/>
              <w:left w:val="nil"/>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2310</w:t>
            </w:r>
          </w:p>
        </w:tc>
        <w:tc>
          <w:tcPr>
            <w:tcW w:w="4960" w:type="dxa"/>
            <w:tcBorders>
              <w:top w:val="nil"/>
              <w:left w:val="nil"/>
              <w:bottom w:val="single" w:sz="8"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18"/>
                <w:szCs w:val="18"/>
              </w:rPr>
            </w:pPr>
            <w:r w:rsidRPr="00962388">
              <w:rPr>
                <w:rFonts w:ascii="Arial Narrow" w:hAnsi="Arial Narrow"/>
                <w:color w:val="000000"/>
                <w:sz w:val="18"/>
                <w:szCs w:val="18"/>
              </w:rPr>
              <w:t xml:space="preserve">Dotacja dla </w:t>
            </w:r>
            <w:r w:rsidRPr="00962388">
              <w:rPr>
                <w:rFonts w:ascii="Arial Narrow" w:hAnsi="Arial Narrow"/>
                <w:b/>
                <w:bCs/>
                <w:color w:val="000000"/>
                <w:sz w:val="18"/>
                <w:szCs w:val="18"/>
              </w:rPr>
              <w:t>Gminy Miasta Złotów</w:t>
            </w:r>
            <w:r w:rsidRPr="00962388">
              <w:rPr>
                <w:rFonts w:ascii="Arial Narrow" w:hAnsi="Arial Narrow"/>
                <w:color w:val="000000"/>
                <w:sz w:val="18"/>
                <w:szCs w:val="18"/>
              </w:rPr>
              <w:t xml:space="preserve"> na pokrycie kosztów dotacji udzielonej przez Gminę Miasto Złotów niepublicznym przedszkolom na uczniów będących mieszkańcami Gminy Złotów uczęszczających do przedszkoli na terenie Miasta Złotów.</w:t>
            </w:r>
          </w:p>
        </w:tc>
        <w:tc>
          <w:tcPr>
            <w:tcW w:w="1160" w:type="dxa"/>
            <w:tcBorders>
              <w:top w:val="nil"/>
              <w:left w:val="nil"/>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13 000</w:t>
            </w:r>
          </w:p>
        </w:tc>
        <w:tc>
          <w:tcPr>
            <w:tcW w:w="1000" w:type="dxa"/>
            <w:tcBorders>
              <w:top w:val="nil"/>
              <w:left w:val="single" w:sz="4" w:space="0" w:color="auto"/>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13 000</w:t>
            </w:r>
          </w:p>
        </w:tc>
      </w:tr>
      <w:tr w:rsidR="00806017" w:rsidRPr="00962388" w:rsidTr="00806017">
        <w:trPr>
          <w:trHeight w:val="300"/>
        </w:trPr>
        <w:tc>
          <w:tcPr>
            <w:tcW w:w="6920" w:type="dxa"/>
            <w:gridSpan w:val="4"/>
            <w:tcBorders>
              <w:top w:val="single" w:sz="8" w:space="0" w:color="auto"/>
              <w:left w:val="single" w:sz="8" w:space="0" w:color="auto"/>
              <w:bottom w:val="single" w:sz="8" w:space="0" w:color="auto"/>
              <w:right w:val="nil"/>
            </w:tcBorders>
            <w:shd w:val="clear" w:color="auto" w:fill="auto"/>
            <w:vAlign w:val="bottom"/>
            <w:hideMark/>
          </w:tcPr>
          <w:p w:rsidR="00806017" w:rsidRPr="00962388" w:rsidRDefault="00806017" w:rsidP="00806017">
            <w:pPr>
              <w:rPr>
                <w:rFonts w:ascii="Arial Narrow" w:hAnsi="Arial Narrow"/>
                <w:b/>
                <w:bCs/>
                <w:color w:val="000000"/>
              </w:rPr>
            </w:pPr>
            <w:r w:rsidRPr="00962388">
              <w:rPr>
                <w:rFonts w:ascii="Arial Narrow" w:hAnsi="Arial Narrow"/>
                <w:b/>
                <w:bCs/>
                <w:color w:val="000000"/>
                <w:sz w:val="22"/>
                <w:szCs w:val="22"/>
              </w:rPr>
              <w:t>b) Dotacje podmiotowa</w:t>
            </w:r>
          </w:p>
        </w:tc>
        <w:tc>
          <w:tcPr>
            <w:tcW w:w="1160" w:type="dxa"/>
            <w:tcBorders>
              <w:top w:val="nil"/>
              <w:left w:val="single" w:sz="4" w:space="0" w:color="auto"/>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340 000</w:t>
            </w:r>
          </w:p>
        </w:tc>
        <w:tc>
          <w:tcPr>
            <w:tcW w:w="1000" w:type="dxa"/>
            <w:tcBorders>
              <w:top w:val="nil"/>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0</w:t>
            </w:r>
          </w:p>
        </w:tc>
        <w:tc>
          <w:tcPr>
            <w:tcW w:w="1180" w:type="dxa"/>
            <w:tcBorders>
              <w:top w:val="nil"/>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340 000</w:t>
            </w:r>
          </w:p>
        </w:tc>
      </w:tr>
      <w:tr w:rsidR="00806017" w:rsidRPr="00962388" w:rsidTr="00806017">
        <w:trPr>
          <w:trHeight w:val="255"/>
        </w:trPr>
        <w:tc>
          <w:tcPr>
            <w:tcW w:w="6920" w:type="dxa"/>
            <w:gridSpan w:val="4"/>
            <w:tcBorders>
              <w:top w:val="single" w:sz="8" w:space="0" w:color="auto"/>
              <w:left w:val="single" w:sz="8" w:space="0" w:color="auto"/>
              <w:bottom w:val="single" w:sz="8" w:space="0" w:color="auto"/>
              <w:right w:val="nil"/>
            </w:tcBorders>
            <w:shd w:val="clear" w:color="auto" w:fill="auto"/>
            <w:vAlign w:val="center"/>
            <w:hideMark/>
          </w:tcPr>
          <w:p w:rsidR="00806017" w:rsidRPr="00962388" w:rsidRDefault="00806017" w:rsidP="00806017">
            <w:pPr>
              <w:rPr>
                <w:rFonts w:ascii="Arial Narrow" w:hAnsi="Arial Narrow"/>
                <w:b/>
                <w:bCs/>
                <w:color w:val="000000"/>
                <w:sz w:val="18"/>
                <w:szCs w:val="18"/>
              </w:rPr>
            </w:pPr>
            <w:r w:rsidRPr="00962388">
              <w:rPr>
                <w:rFonts w:ascii="Arial Narrow" w:hAnsi="Arial Narrow"/>
                <w:b/>
                <w:bCs/>
                <w:color w:val="000000"/>
                <w:sz w:val="18"/>
                <w:szCs w:val="18"/>
              </w:rPr>
              <w:t>a1) bieżące</w:t>
            </w:r>
          </w:p>
        </w:tc>
        <w:tc>
          <w:tcPr>
            <w:tcW w:w="1160" w:type="dxa"/>
            <w:tcBorders>
              <w:top w:val="nil"/>
              <w:left w:val="single" w:sz="4" w:space="0" w:color="auto"/>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340 000</w:t>
            </w:r>
          </w:p>
        </w:tc>
        <w:tc>
          <w:tcPr>
            <w:tcW w:w="1000" w:type="dxa"/>
            <w:tcBorders>
              <w:top w:val="nil"/>
              <w:left w:val="nil"/>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0</w:t>
            </w:r>
          </w:p>
        </w:tc>
        <w:tc>
          <w:tcPr>
            <w:tcW w:w="1180" w:type="dxa"/>
            <w:tcBorders>
              <w:top w:val="nil"/>
              <w:left w:val="nil"/>
              <w:bottom w:val="single" w:sz="8" w:space="0" w:color="auto"/>
              <w:right w:val="single" w:sz="8" w:space="0" w:color="auto"/>
            </w:tcBorders>
            <w:shd w:val="clear" w:color="auto" w:fill="auto"/>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340 000</w:t>
            </w:r>
          </w:p>
        </w:tc>
      </w:tr>
      <w:tr w:rsidR="00806017" w:rsidRPr="00962388" w:rsidTr="00806017">
        <w:trPr>
          <w:trHeight w:val="45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921</w:t>
            </w:r>
          </w:p>
        </w:tc>
        <w:tc>
          <w:tcPr>
            <w:tcW w:w="820" w:type="dxa"/>
            <w:tcBorders>
              <w:top w:val="nil"/>
              <w:left w:val="nil"/>
              <w:bottom w:val="single" w:sz="8" w:space="0" w:color="auto"/>
              <w:right w:val="single" w:sz="8"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92109</w:t>
            </w:r>
          </w:p>
        </w:tc>
        <w:tc>
          <w:tcPr>
            <w:tcW w:w="540" w:type="dxa"/>
            <w:tcBorders>
              <w:top w:val="nil"/>
              <w:left w:val="nil"/>
              <w:bottom w:val="single" w:sz="8" w:space="0" w:color="auto"/>
              <w:right w:val="single" w:sz="8"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2480</w:t>
            </w:r>
          </w:p>
        </w:tc>
        <w:tc>
          <w:tcPr>
            <w:tcW w:w="4960" w:type="dxa"/>
            <w:tcBorders>
              <w:top w:val="nil"/>
              <w:left w:val="nil"/>
              <w:bottom w:val="single" w:sz="8" w:space="0" w:color="auto"/>
              <w:right w:val="nil"/>
            </w:tcBorders>
            <w:shd w:val="clear" w:color="auto" w:fill="auto"/>
            <w:vAlign w:val="center"/>
            <w:hideMark/>
          </w:tcPr>
          <w:p w:rsidR="00806017" w:rsidRPr="00962388" w:rsidRDefault="00806017" w:rsidP="00806017">
            <w:pPr>
              <w:jc w:val="both"/>
              <w:rPr>
                <w:rFonts w:ascii="Arial Narrow" w:hAnsi="Arial Narrow"/>
                <w:color w:val="000000"/>
                <w:sz w:val="20"/>
                <w:szCs w:val="20"/>
              </w:rPr>
            </w:pPr>
            <w:r w:rsidRPr="00962388">
              <w:rPr>
                <w:rFonts w:ascii="Arial Narrow" w:hAnsi="Arial Narrow"/>
                <w:color w:val="000000"/>
                <w:sz w:val="20"/>
                <w:szCs w:val="20"/>
              </w:rPr>
              <w:t>Dotacja dla Biblioteki Publicznej Gminy Złotów</w:t>
            </w:r>
          </w:p>
        </w:tc>
        <w:tc>
          <w:tcPr>
            <w:tcW w:w="1160" w:type="dxa"/>
            <w:tcBorders>
              <w:top w:val="nil"/>
              <w:left w:val="single" w:sz="4" w:space="0" w:color="auto"/>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340 000</w:t>
            </w:r>
          </w:p>
        </w:tc>
        <w:tc>
          <w:tcPr>
            <w:tcW w:w="1000" w:type="dxa"/>
            <w:tcBorders>
              <w:top w:val="nil"/>
              <w:left w:val="nil"/>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nil"/>
              <w:left w:val="nil"/>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340 000</w:t>
            </w:r>
          </w:p>
        </w:tc>
      </w:tr>
      <w:tr w:rsidR="00806017" w:rsidRPr="00962388" w:rsidTr="00806017">
        <w:trPr>
          <w:trHeight w:val="360"/>
        </w:trPr>
        <w:tc>
          <w:tcPr>
            <w:tcW w:w="6920" w:type="dxa"/>
            <w:gridSpan w:val="4"/>
            <w:tcBorders>
              <w:top w:val="single" w:sz="8" w:space="0" w:color="auto"/>
              <w:left w:val="single" w:sz="8" w:space="0" w:color="auto"/>
              <w:bottom w:val="single" w:sz="8" w:space="0" w:color="auto"/>
              <w:right w:val="nil"/>
            </w:tcBorders>
            <w:shd w:val="clear" w:color="000000" w:fill="D8D8D8"/>
            <w:vAlign w:val="center"/>
            <w:hideMark/>
          </w:tcPr>
          <w:p w:rsidR="00806017" w:rsidRPr="00962388" w:rsidRDefault="00806017" w:rsidP="00806017">
            <w:pPr>
              <w:rPr>
                <w:rFonts w:ascii="Arial Narrow" w:hAnsi="Arial Narrow"/>
                <w:b/>
                <w:bCs/>
                <w:color w:val="000000"/>
              </w:rPr>
            </w:pPr>
            <w:r w:rsidRPr="00962388">
              <w:rPr>
                <w:rFonts w:ascii="Arial Narrow" w:hAnsi="Arial Narrow"/>
                <w:b/>
                <w:bCs/>
                <w:color w:val="000000"/>
              </w:rPr>
              <w:t>1.</w:t>
            </w:r>
            <w:r w:rsidRPr="00962388">
              <w:rPr>
                <w:rFonts w:ascii="Arial Narrow" w:hAnsi="Arial Narrow"/>
                <w:b/>
                <w:bCs/>
                <w:color w:val="000000"/>
                <w:sz w:val="14"/>
                <w:szCs w:val="14"/>
              </w:rPr>
              <w:t xml:space="preserve">      </w:t>
            </w:r>
            <w:r w:rsidRPr="00962388">
              <w:rPr>
                <w:rFonts w:ascii="Arial Narrow" w:hAnsi="Arial Narrow"/>
                <w:b/>
                <w:bCs/>
                <w:color w:val="000000"/>
                <w:sz w:val="22"/>
                <w:szCs w:val="22"/>
              </w:rPr>
              <w:t>Podmioty nie zaliczane do sektora finansów publicznych</w:t>
            </w:r>
          </w:p>
        </w:tc>
        <w:tc>
          <w:tcPr>
            <w:tcW w:w="1160" w:type="dxa"/>
            <w:tcBorders>
              <w:top w:val="nil"/>
              <w:left w:val="nil"/>
              <w:bottom w:val="single" w:sz="8" w:space="0" w:color="auto"/>
              <w:right w:val="single" w:sz="8" w:space="0" w:color="auto"/>
            </w:tcBorders>
            <w:shd w:val="clear" w:color="000000" w:fill="D8D8D8"/>
            <w:vAlign w:val="center"/>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1 638 780,00</w:t>
            </w:r>
          </w:p>
        </w:tc>
        <w:tc>
          <w:tcPr>
            <w:tcW w:w="1000" w:type="dxa"/>
            <w:tcBorders>
              <w:top w:val="nil"/>
              <w:left w:val="nil"/>
              <w:bottom w:val="single" w:sz="8" w:space="0" w:color="auto"/>
              <w:right w:val="single" w:sz="8" w:space="0" w:color="auto"/>
            </w:tcBorders>
            <w:shd w:val="clear" w:color="000000" w:fill="D8D8D8"/>
            <w:vAlign w:val="center"/>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175 547,00</w:t>
            </w:r>
          </w:p>
        </w:tc>
        <w:tc>
          <w:tcPr>
            <w:tcW w:w="1180" w:type="dxa"/>
            <w:tcBorders>
              <w:top w:val="nil"/>
              <w:left w:val="nil"/>
              <w:bottom w:val="single" w:sz="8" w:space="0" w:color="auto"/>
              <w:right w:val="single" w:sz="8" w:space="0" w:color="auto"/>
            </w:tcBorders>
            <w:shd w:val="clear" w:color="000000" w:fill="D8D8D8"/>
            <w:vAlign w:val="center"/>
            <w:hideMark/>
          </w:tcPr>
          <w:p w:rsidR="00806017" w:rsidRPr="00962388" w:rsidRDefault="00806017" w:rsidP="00806017">
            <w:pPr>
              <w:jc w:val="right"/>
              <w:rPr>
                <w:rFonts w:ascii="Arial Narrow" w:hAnsi="Arial Narrow"/>
                <w:b/>
                <w:bCs/>
                <w:color w:val="000000"/>
                <w:sz w:val="18"/>
                <w:szCs w:val="18"/>
              </w:rPr>
            </w:pPr>
            <w:r w:rsidRPr="00962388">
              <w:rPr>
                <w:rFonts w:ascii="Arial Narrow" w:hAnsi="Arial Narrow"/>
                <w:b/>
                <w:bCs/>
                <w:color w:val="000000"/>
                <w:sz w:val="18"/>
                <w:szCs w:val="18"/>
              </w:rPr>
              <w:t>1 814 327,00</w:t>
            </w:r>
          </w:p>
        </w:tc>
      </w:tr>
      <w:tr w:rsidR="00806017" w:rsidRPr="00962388" w:rsidTr="00806017">
        <w:trPr>
          <w:trHeight w:val="270"/>
        </w:trPr>
        <w:tc>
          <w:tcPr>
            <w:tcW w:w="808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w tym:</w:t>
            </w:r>
          </w:p>
        </w:tc>
        <w:tc>
          <w:tcPr>
            <w:tcW w:w="1000" w:type="dxa"/>
            <w:tcBorders>
              <w:top w:val="nil"/>
              <w:left w:val="nil"/>
              <w:bottom w:val="nil"/>
              <w:right w:val="nil"/>
            </w:tcBorders>
            <w:shd w:val="clear" w:color="auto" w:fill="auto"/>
            <w:noWrap/>
            <w:vAlign w:val="bottom"/>
            <w:hideMark/>
          </w:tcPr>
          <w:p w:rsidR="00806017" w:rsidRPr="00962388" w:rsidRDefault="00806017" w:rsidP="00806017">
            <w:pPr>
              <w:rPr>
                <w:rFonts w:ascii="Arial Narrow" w:hAnsi="Arial Narrow"/>
                <w:color w:val="000000"/>
              </w:rPr>
            </w:pPr>
          </w:p>
        </w:tc>
        <w:tc>
          <w:tcPr>
            <w:tcW w:w="1180" w:type="dxa"/>
            <w:tcBorders>
              <w:top w:val="nil"/>
              <w:left w:val="nil"/>
              <w:bottom w:val="nil"/>
              <w:right w:val="nil"/>
            </w:tcBorders>
            <w:shd w:val="clear" w:color="auto" w:fill="auto"/>
            <w:noWrap/>
            <w:vAlign w:val="bottom"/>
            <w:hideMark/>
          </w:tcPr>
          <w:p w:rsidR="00806017" w:rsidRPr="00962388" w:rsidRDefault="00806017" w:rsidP="00806017">
            <w:pPr>
              <w:rPr>
                <w:rFonts w:ascii="Arial Narrow" w:hAnsi="Arial Narrow"/>
                <w:color w:val="000000"/>
              </w:rPr>
            </w:pPr>
          </w:p>
        </w:tc>
      </w:tr>
      <w:tr w:rsidR="00806017" w:rsidRPr="00962388" w:rsidTr="00806017">
        <w:trPr>
          <w:trHeight w:val="300"/>
        </w:trPr>
        <w:tc>
          <w:tcPr>
            <w:tcW w:w="692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806017" w:rsidRPr="00962388" w:rsidRDefault="00806017" w:rsidP="00806017">
            <w:pPr>
              <w:rPr>
                <w:rFonts w:ascii="Arial Narrow" w:hAnsi="Arial Narrow"/>
                <w:b/>
                <w:bCs/>
                <w:color w:val="000000"/>
              </w:rPr>
            </w:pPr>
            <w:r w:rsidRPr="00962388">
              <w:rPr>
                <w:rFonts w:ascii="Arial Narrow" w:hAnsi="Arial Narrow"/>
                <w:b/>
                <w:bCs/>
                <w:color w:val="000000"/>
                <w:sz w:val="22"/>
                <w:szCs w:val="22"/>
              </w:rPr>
              <w:t>a)  Dotacje celowe:</w:t>
            </w:r>
          </w:p>
        </w:tc>
        <w:tc>
          <w:tcPr>
            <w:tcW w:w="1160" w:type="dxa"/>
            <w:tcBorders>
              <w:top w:val="nil"/>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498 780</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0</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498 780</w:t>
            </w:r>
          </w:p>
        </w:tc>
      </w:tr>
      <w:tr w:rsidR="00806017" w:rsidRPr="00962388" w:rsidTr="00806017">
        <w:trPr>
          <w:trHeight w:val="270"/>
        </w:trPr>
        <w:tc>
          <w:tcPr>
            <w:tcW w:w="6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6017" w:rsidRPr="00962388" w:rsidRDefault="00806017" w:rsidP="00806017">
            <w:pPr>
              <w:rPr>
                <w:rFonts w:ascii="Arial Narrow" w:hAnsi="Arial Narrow"/>
                <w:b/>
                <w:bCs/>
                <w:i/>
                <w:iCs/>
                <w:color w:val="000000"/>
                <w:sz w:val="18"/>
                <w:szCs w:val="18"/>
              </w:rPr>
            </w:pPr>
            <w:r w:rsidRPr="00962388">
              <w:rPr>
                <w:rFonts w:ascii="Arial Narrow" w:hAnsi="Arial Narrow"/>
                <w:b/>
                <w:bCs/>
                <w:i/>
                <w:iCs/>
                <w:color w:val="000000"/>
                <w:sz w:val="18"/>
                <w:szCs w:val="18"/>
              </w:rPr>
              <w:t>a1) bieżące</w:t>
            </w:r>
          </w:p>
        </w:tc>
        <w:tc>
          <w:tcPr>
            <w:tcW w:w="1160" w:type="dxa"/>
            <w:tcBorders>
              <w:top w:val="nil"/>
              <w:left w:val="nil"/>
              <w:bottom w:val="nil"/>
              <w:right w:val="single" w:sz="8" w:space="0" w:color="auto"/>
            </w:tcBorders>
            <w:shd w:val="clear" w:color="auto" w:fill="auto"/>
            <w:vAlign w:val="bottom"/>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156 500</w:t>
            </w:r>
          </w:p>
        </w:tc>
        <w:tc>
          <w:tcPr>
            <w:tcW w:w="1000" w:type="dxa"/>
            <w:tcBorders>
              <w:top w:val="nil"/>
              <w:left w:val="nil"/>
              <w:bottom w:val="nil"/>
              <w:right w:val="single" w:sz="8" w:space="0" w:color="auto"/>
            </w:tcBorders>
            <w:shd w:val="clear" w:color="auto" w:fill="auto"/>
            <w:vAlign w:val="bottom"/>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0</w:t>
            </w:r>
          </w:p>
        </w:tc>
        <w:tc>
          <w:tcPr>
            <w:tcW w:w="1180" w:type="dxa"/>
            <w:tcBorders>
              <w:top w:val="nil"/>
              <w:left w:val="nil"/>
              <w:bottom w:val="nil"/>
              <w:right w:val="single" w:sz="8" w:space="0" w:color="auto"/>
            </w:tcBorders>
            <w:shd w:val="clear" w:color="auto" w:fill="auto"/>
            <w:vAlign w:val="bottom"/>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156 500</w:t>
            </w:r>
          </w:p>
        </w:tc>
      </w:tr>
      <w:tr w:rsidR="00806017" w:rsidRPr="00962388" w:rsidTr="00806017">
        <w:trPr>
          <w:trHeight w:val="79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010</w:t>
            </w:r>
          </w:p>
        </w:tc>
        <w:tc>
          <w:tcPr>
            <w:tcW w:w="82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01009</w:t>
            </w:r>
          </w:p>
        </w:tc>
        <w:tc>
          <w:tcPr>
            <w:tcW w:w="54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2830</w:t>
            </w: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 xml:space="preserve">Dotacje dla Spółek Wodnych z przeznaczeniem na realizację zadań określonych w art.. 165 ust. 5 i 7 ustawy - Prawo wodne, realizowane na terenie Gminy Złotów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20 000</w:t>
            </w:r>
          </w:p>
        </w:tc>
        <w:tc>
          <w:tcPr>
            <w:tcW w:w="100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20 000</w:t>
            </w:r>
          </w:p>
        </w:tc>
      </w:tr>
      <w:tr w:rsidR="00806017" w:rsidRPr="00962388" w:rsidTr="00806017">
        <w:trPr>
          <w:trHeight w:val="79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630</w:t>
            </w:r>
          </w:p>
        </w:tc>
        <w:tc>
          <w:tcPr>
            <w:tcW w:w="82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63095</w:t>
            </w:r>
          </w:p>
        </w:tc>
        <w:tc>
          <w:tcPr>
            <w:tcW w:w="54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2360</w:t>
            </w: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 xml:space="preserve">Dotacje na finansowanie lub dofinansowanie zadań zleconych do realizacji organizacjom prowadzącym działalność pożytku publicznego </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9 000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9 000</w:t>
            </w:r>
          </w:p>
        </w:tc>
      </w:tr>
      <w:tr w:rsidR="00806017" w:rsidRPr="00962388" w:rsidTr="00806017">
        <w:trPr>
          <w:trHeight w:val="765"/>
        </w:trPr>
        <w:tc>
          <w:tcPr>
            <w:tcW w:w="600" w:type="dxa"/>
            <w:tcBorders>
              <w:top w:val="nil"/>
              <w:left w:val="single" w:sz="8" w:space="0" w:color="auto"/>
              <w:bottom w:val="nil"/>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754</w:t>
            </w:r>
          </w:p>
        </w:tc>
        <w:tc>
          <w:tcPr>
            <w:tcW w:w="820" w:type="dxa"/>
            <w:tcBorders>
              <w:top w:val="nil"/>
              <w:left w:val="nil"/>
              <w:bottom w:val="nil"/>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75412</w:t>
            </w:r>
          </w:p>
        </w:tc>
        <w:tc>
          <w:tcPr>
            <w:tcW w:w="540" w:type="dxa"/>
            <w:tcBorders>
              <w:top w:val="nil"/>
              <w:left w:val="nil"/>
              <w:bottom w:val="nil"/>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2820</w:t>
            </w:r>
          </w:p>
        </w:tc>
        <w:tc>
          <w:tcPr>
            <w:tcW w:w="4960" w:type="dxa"/>
            <w:tcBorders>
              <w:top w:val="nil"/>
              <w:left w:val="nil"/>
              <w:bottom w:val="nil"/>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Dotacje dla ochotniczych straży pożarnych z terenu Gminy Złotów na zakup sprzętu ratowniczo-gaśniczego oraz wyposażenia osobistego strażaków</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26 500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26 500</w:t>
            </w:r>
          </w:p>
        </w:tc>
      </w:tr>
      <w:tr w:rsidR="00806017" w:rsidRPr="00962388" w:rsidTr="00806017">
        <w:trPr>
          <w:trHeight w:val="8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754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75495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2360</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 xml:space="preserve">Dotacje na finansowanie lub dofinansowanie zadań zleconych do realizacji organizacjom prowadzącym działalność pożytku publicznego </w:t>
            </w:r>
          </w:p>
        </w:tc>
        <w:tc>
          <w:tcPr>
            <w:tcW w:w="1160" w:type="dxa"/>
            <w:tcBorders>
              <w:top w:val="nil"/>
              <w:left w:val="nil"/>
              <w:bottom w:val="single" w:sz="4" w:space="0" w:color="auto"/>
              <w:right w:val="nil"/>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0</w:t>
            </w:r>
          </w:p>
        </w:tc>
        <w:tc>
          <w:tcPr>
            <w:tcW w:w="1000" w:type="dxa"/>
            <w:tcBorders>
              <w:top w:val="nil"/>
              <w:left w:val="single" w:sz="8"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3 900</w:t>
            </w:r>
          </w:p>
        </w:tc>
        <w:tc>
          <w:tcPr>
            <w:tcW w:w="118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3 900</w:t>
            </w:r>
          </w:p>
        </w:tc>
      </w:tr>
      <w:tr w:rsidR="00806017" w:rsidRPr="00962388" w:rsidTr="00806017">
        <w:trPr>
          <w:trHeight w:val="810"/>
        </w:trPr>
        <w:tc>
          <w:tcPr>
            <w:tcW w:w="6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lastRenderedPageBreak/>
              <w:t>926</w:t>
            </w:r>
          </w:p>
        </w:tc>
        <w:tc>
          <w:tcPr>
            <w:tcW w:w="820" w:type="dxa"/>
            <w:tcBorders>
              <w:top w:val="single" w:sz="4" w:space="0" w:color="auto"/>
              <w:left w:val="nil"/>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92605</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2360</w:t>
            </w:r>
          </w:p>
        </w:tc>
        <w:tc>
          <w:tcPr>
            <w:tcW w:w="4960" w:type="dxa"/>
            <w:tcBorders>
              <w:top w:val="single" w:sz="4" w:space="0" w:color="auto"/>
              <w:left w:val="nil"/>
              <w:bottom w:val="single" w:sz="8"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 xml:space="preserve">Dotacje na finansowanie lub dofinansowanie zadań zleconych do realizacji organizacjom prowadzącym działalność pożytku publicznego </w:t>
            </w:r>
          </w:p>
        </w:tc>
        <w:tc>
          <w:tcPr>
            <w:tcW w:w="1160" w:type="dxa"/>
            <w:tcBorders>
              <w:top w:val="single" w:sz="4" w:space="0" w:color="auto"/>
              <w:left w:val="nil"/>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110 000</w:t>
            </w:r>
          </w:p>
        </w:tc>
        <w:tc>
          <w:tcPr>
            <w:tcW w:w="100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-12 900</w:t>
            </w:r>
          </w:p>
        </w:tc>
        <w:tc>
          <w:tcPr>
            <w:tcW w:w="118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97 100</w:t>
            </w:r>
          </w:p>
        </w:tc>
      </w:tr>
      <w:tr w:rsidR="00806017" w:rsidRPr="00962388" w:rsidTr="00806017">
        <w:trPr>
          <w:trHeight w:val="255"/>
        </w:trPr>
        <w:tc>
          <w:tcPr>
            <w:tcW w:w="6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6017" w:rsidRPr="00962388" w:rsidRDefault="00806017" w:rsidP="00806017">
            <w:pPr>
              <w:rPr>
                <w:rFonts w:ascii="Arial Narrow" w:hAnsi="Arial Narrow"/>
                <w:b/>
                <w:bCs/>
                <w:i/>
                <w:iCs/>
                <w:color w:val="000000"/>
                <w:sz w:val="18"/>
                <w:szCs w:val="18"/>
              </w:rPr>
            </w:pPr>
            <w:r w:rsidRPr="00962388">
              <w:rPr>
                <w:rFonts w:ascii="Arial Narrow" w:hAnsi="Arial Narrow"/>
                <w:b/>
                <w:bCs/>
                <w:i/>
                <w:iCs/>
                <w:color w:val="000000"/>
                <w:sz w:val="18"/>
                <w:szCs w:val="18"/>
              </w:rPr>
              <w:t>a2) majątkowe</w:t>
            </w:r>
          </w:p>
        </w:tc>
        <w:tc>
          <w:tcPr>
            <w:tcW w:w="1160" w:type="dxa"/>
            <w:tcBorders>
              <w:top w:val="nil"/>
              <w:left w:val="nil"/>
              <w:bottom w:val="nil"/>
              <w:right w:val="single" w:sz="8" w:space="0" w:color="auto"/>
            </w:tcBorders>
            <w:shd w:val="clear" w:color="auto" w:fill="auto"/>
            <w:vAlign w:val="bottom"/>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342 280</w:t>
            </w:r>
          </w:p>
        </w:tc>
        <w:tc>
          <w:tcPr>
            <w:tcW w:w="1000" w:type="dxa"/>
            <w:tcBorders>
              <w:top w:val="nil"/>
              <w:left w:val="nil"/>
              <w:bottom w:val="nil"/>
              <w:right w:val="single" w:sz="8" w:space="0" w:color="auto"/>
            </w:tcBorders>
            <w:shd w:val="clear" w:color="auto" w:fill="auto"/>
            <w:vAlign w:val="bottom"/>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0</w:t>
            </w:r>
          </w:p>
        </w:tc>
        <w:tc>
          <w:tcPr>
            <w:tcW w:w="1180" w:type="dxa"/>
            <w:tcBorders>
              <w:top w:val="nil"/>
              <w:left w:val="nil"/>
              <w:bottom w:val="nil"/>
              <w:right w:val="single" w:sz="8" w:space="0" w:color="auto"/>
            </w:tcBorders>
            <w:shd w:val="clear" w:color="auto" w:fill="auto"/>
            <w:vAlign w:val="bottom"/>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342 280</w:t>
            </w:r>
          </w:p>
        </w:tc>
      </w:tr>
      <w:tr w:rsidR="00806017" w:rsidRPr="00962388" w:rsidTr="00806017">
        <w:trPr>
          <w:trHeight w:val="52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754</w:t>
            </w:r>
          </w:p>
        </w:tc>
        <w:tc>
          <w:tcPr>
            <w:tcW w:w="82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75412</w:t>
            </w:r>
          </w:p>
        </w:tc>
        <w:tc>
          <w:tcPr>
            <w:tcW w:w="54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6230</w:t>
            </w:r>
          </w:p>
        </w:tc>
        <w:tc>
          <w:tcPr>
            <w:tcW w:w="496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Dotacja na dofinansowanie zakupu samochodu ciężkiego dla jednostki OSP Święta</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294 280</w:t>
            </w:r>
          </w:p>
        </w:tc>
        <w:tc>
          <w:tcPr>
            <w:tcW w:w="100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294 280</w:t>
            </w:r>
          </w:p>
        </w:tc>
      </w:tr>
      <w:tr w:rsidR="00806017" w:rsidRPr="00962388" w:rsidTr="00806017">
        <w:trPr>
          <w:trHeight w:val="480"/>
        </w:trPr>
        <w:tc>
          <w:tcPr>
            <w:tcW w:w="600" w:type="dxa"/>
            <w:tcBorders>
              <w:top w:val="nil"/>
              <w:left w:val="single" w:sz="8" w:space="0" w:color="auto"/>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900</w:t>
            </w:r>
          </w:p>
        </w:tc>
        <w:tc>
          <w:tcPr>
            <w:tcW w:w="820" w:type="dxa"/>
            <w:tcBorders>
              <w:top w:val="nil"/>
              <w:left w:val="nil"/>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90001</w:t>
            </w:r>
          </w:p>
        </w:tc>
        <w:tc>
          <w:tcPr>
            <w:tcW w:w="540" w:type="dxa"/>
            <w:tcBorders>
              <w:top w:val="nil"/>
              <w:left w:val="nil"/>
              <w:bottom w:val="single" w:sz="8"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6230</w:t>
            </w:r>
          </w:p>
        </w:tc>
        <w:tc>
          <w:tcPr>
            <w:tcW w:w="4960" w:type="dxa"/>
            <w:tcBorders>
              <w:top w:val="nil"/>
              <w:left w:val="nil"/>
              <w:bottom w:val="single" w:sz="8" w:space="0" w:color="auto"/>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Dotacje na dofinansowanie budowy przydomowych oczyszczalni ścieków</w:t>
            </w:r>
          </w:p>
        </w:tc>
        <w:tc>
          <w:tcPr>
            <w:tcW w:w="1160" w:type="dxa"/>
            <w:tcBorders>
              <w:top w:val="nil"/>
              <w:left w:val="nil"/>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48 000</w:t>
            </w:r>
          </w:p>
        </w:tc>
        <w:tc>
          <w:tcPr>
            <w:tcW w:w="1000" w:type="dxa"/>
            <w:tcBorders>
              <w:top w:val="nil"/>
              <w:left w:val="single" w:sz="4" w:space="0" w:color="auto"/>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 </w:t>
            </w:r>
          </w:p>
        </w:tc>
        <w:tc>
          <w:tcPr>
            <w:tcW w:w="1180" w:type="dxa"/>
            <w:tcBorders>
              <w:top w:val="nil"/>
              <w:left w:val="single" w:sz="4" w:space="0" w:color="auto"/>
              <w:bottom w:val="single" w:sz="8"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48 000</w:t>
            </w:r>
          </w:p>
        </w:tc>
      </w:tr>
      <w:tr w:rsidR="00806017" w:rsidRPr="00962388" w:rsidTr="00806017">
        <w:trPr>
          <w:trHeight w:val="300"/>
        </w:trPr>
        <w:tc>
          <w:tcPr>
            <w:tcW w:w="6920" w:type="dxa"/>
            <w:gridSpan w:val="4"/>
            <w:tcBorders>
              <w:top w:val="single" w:sz="8" w:space="0" w:color="auto"/>
              <w:left w:val="single" w:sz="8" w:space="0" w:color="auto"/>
              <w:bottom w:val="single" w:sz="8" w:space="0" w:color="auto"/>
              <w:right w:val="nil"/>
            </w:tcBorders>
            <w:shd w:val="clear" w:color="auto" w:fill="auto"/>
            <w:vAlign w:val="bottom"/>
            <w:hideMark/>
          </w:tcPr>
          <w:p w:rsidR="00806017" w:rsidRPr="00962388" w:rsidRDefault="00806017" w:rsidP="00806017">
            <w:pPr>
              <w:rPr>
                <w:rFonts w:ascii="Arial Narrow" w:hAnsi="Arial Narrow"/>
                <w:b/>
                <w:bCs/>
                <w:color w:val="000000"/>
              </w:rPr>
            </w:pPr>
            <w:r w:rsidRPr="00962388">
              <w:rPr>
                <w:rFonts w:ascii="Arial Narrow" w:hAnsi="Arial Narrow"/>
                <w:b/>
                <w:bCs/>
                <w:color w:val="000000"/>
                <w:sz w:val="22"/>
                <w:szCs w:val="22"/>
              </w:rPr>
              <w:t>b) Dotacje podmiotowa</w:t>
            </w:r>
          </w:p>
        </w:tc>
        <w:tc>
          <w:tcPr>
            <w:tcW w:w="1160" w:type="dxa"/>
            <w:tcBorders>
              <w:top w:val="nil"/>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1 140 000</w:t>
            </w:r>
          </w:p>
        </w:tc>
        <w:tc>
          <w:tcPr>
            <w:tcW w:w="1000" w:type="dxa"/>
            <w:tcBorders>
              <w:top w:val="nil"/>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175 547</w:t>
            </w:r>
          </w:p>
        </w:tc>
        <w:tc>
          <w:tcPr>
            <w:tcW w:w="1180" w:type="dxa"/>
            <w:tcBorders>
              <w:top w:val="nil"/>
              <w:left w:val="nil"/>
              <w:bottom w:val="single" w:sz="8" w:space="0" w:color="auto"/>
              <w:right w:val="single" w:sz="8" w:space="0" w:color="auto"/>
            </w:tcBorders>
            <w:shd w:val="clear" w:color="auto" w:fill="auto"/>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1 315 547</w:t>
            </w:r>
          </w:p>
        </w:tc>
      </w:tr>
      <w:tr w:rsidR="00806017" w:rsidRPr="00962388" w:rsidTr="00806017">
        <w:trPr>
          <w:trHeight w:val="255"/>
        </w:trPr>
        <w:tc>
          <w:tcPr>
            <w:tcW w:w="69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6017" w:rsidRPr="00962388" w:rsidRDefault="00806017" w:rsidP="00806017">
            <w:pPr>
              <w:rPr>
                <w:rFonts w:ascii="Arial Narrow" w:hAnsi="Arial Narrow"/>
                <w:b/>
                <w:bCs/>
                <w:i/>
                <w:iCs/>
                <w:color w:val="000000"/>
                <w:sz w:val="18"/>
                <w:szCs w:val="18"/>
              </w:rPr>
            </w:pPr>
            <w:r w:rsidRPr="00962388">
              <w:rPr>
                <w:rFonts w:ascii="Arial Narrow" w:hAnsi="Arial Narrow"/>
                <w:b/>
                <w:bCs/>
                <w:i/>
                <w:iCs/>
                <w:color w:val="000000"/>
                <w:sz w:val="18"/>
                <w:szCs w:val="18"/>
              </w:rPr>
              <w:t>a1) bieżące</w:t>
            </w:r>
          </w:p>
        </w:tc>
        <w:tc>
          <w:tcPr>
            <w:tcW w:w="1160" w:type="dxa"/>
            <w:tcBorders>
              <w:top w:val="nil"/>
              <w:left w:val="nil"/>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1 140 000</w:t>
            </w:r>
          </w:p>
        </w:tc>
        <w:tc>
          <w:tcPr>
            <w:tcW w:w="1000" w:type="dxa"/>
            <w:tcBorders>
              <w:top w:val="nil"/>
              <w:left w:val="nil"/>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175 547</w:t>
            </w:r>
          </w:p>
        </w:tc>
        <w:tc>
          <w:tcPr>
            <w:tcW w:w="1180" w:type="dxa"/>
            <w:tcBorders>
              <w:top w:val="nil"/>
              <w:left w:val="nil"/>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b/>
                <w:bCs/>
                <w:i/>
                <w:iCs/>
                <w:color w:val="000000"/>
                <w:sz w:val="18"/>
                <w:szCs w:val="18"/>
              </w:rPr>
            </w:pPr>
            <w:r w:rsidRPr="00962388">
              <w:rPr>
                <w:rFonts w:ascii="Arial Narrow" w:hAnsi="Arial Narrow"/>
                <w:b/>
                <w:bCs/>
                <w:i/>
                <w:iCs/>
                <w:color w:val="000000"/>
                <w:sz w:val="18"/>
                <w:szCs w:val="18"/>
              </w:rPr>
              <w:t>1 315 547</w:t>
            </w:r>
          </w:p>
        </w:tc>
      </w:tr>
      <w:tr w:rsidR="00806017" w:rsidRPr="00962388" w:rsidTr="00806017">
        <w:trPr>
          <w:trHeight w:val="319"/>
        </w:trPr>
        <w:tc>
          <w:tcPr>
            <w:tcW w:w="600" w:type="dxa"/>
            <w:vMerge w:val="restart"/>
            <w:tcBorders>
              <w:top w:val="nil"/>
              <w:left w:val="single" w:sz="8" w:space="0" w:color="auto"/>
              <w:bottom w:val="single" w:sz="4" w:space="0" w:color="000000"/>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w:t>
            </w:r>
          </w:p>
        </w:tc>
        <w:tc>
          <w:tcPr>
            <w:tcW w:w="82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80101</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2540</w:t>
            </w:r>
          </w:p>
        </w:tc>
        <w:tc>
          <w:tcPr>
            <w:tcW w:w="4960" w:type="dxa"/>
            <w:vMerge w:val="restart"/>
            <w:tcBorders>
              <w:top w:val="nil"/>
              <w:left w:val="single" w:sz="4" w:space="0" w:color="auto"/>
              <w:bottom w:val="single" w:sz="4" w:space="0" w:color="000000"/>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 xml:space="preserve">Dotacja dla niepublicznej jednostki systemu oświaty </w:t>
            </w:r>
            <w:r w:rsidRPr="00962388">
              <w:rPr>
                <w:rFonts w:ascii="Arial Narrow" w:hAnsi="Arial Narrow"/>
                <w:color w:val="000000"/>
                <w:sz w:val="20"/>
                <w:szCs w:val="20"/>
              </w:rPr>
              <w:br/>
              <w:t>- Niepublicznej Szkoły Podstawowej w Stawnicy</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508 000</w:t>
            </w:r>
          </w:p>
        </w:tc>
        <w:tc>
          <w:tcPr>
            <w:tcW w:w="100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-45 934</w:t>
            </w:r>
          </w:p>
        </w:tc>
        <w:tc>
          <w:tcPr>
            <w:tcW w:w="1180" w:type="dxa"/>
            <w:tcBorders>
              <w:top w:val="single" w:sz="4" w:space="0" w:color="auto"/>
              <w:left w:val="single" w:sz="4" w:space="0" w:color="auto"/>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462 066</w:t>
            </w:r>
          </w:p>
        </w:tc>
      </w:tr>
      <w:tr w:rsidR="00806017" w:rsidRPr="00962388" w:rsidTr="00806017">
        <w:trPr>
          <w:trHeight w:val="319"/>
        </w:trPr>
        <w:tc>
          <w:tcPr>
            <w:tcW w:w="600" w:type="dxa"/>
            <w:vMerge/>
            <w:tcBorders>
              <w:top w:val="nil"/>
              <w:left w:val="single" w:sz="8"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80103</w:t>
            </w:r>
          </w:p>
        </w:tc>
        <w:tc>
          <w:tcPr>
            <w:tcW w:w="54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496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100 000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7 733</w:t>
            </w:r>
          </w:p>
        </w:tc>
        <w:tc>
          <w:tcPr>
            <w:tcW w:w="1180" w:type="dxa"/>
            <w:tcBorders>
              <w:top w:val="single" w:sz="4" w:space="0" w:color="auto"/>
              <w:left w:val="single" w:sz="4" w:space="0" w:color="auto"/>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107 733</w:t>
            </w:r>
          </w:p>
        </w:tc>
      </w:tr>
      <w:tr w:rsidR="00806017" w:rsidRPr="00962388" w:rsidTr="00806017">
        <w:trPr>
          <w:trHeight w:val="319"/>
        </w:trPr>
        <w:tc>
          <w:tcPr>
            <w:tcW w:w="600" w:type="dxa"/>
            <w:vMerge/>
            <w:tcBorders>
              <w:top w:val="nil"/>
              <w:left w:val="single" w:sz="8"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80150</w:t>
            </w:r>
          </w:p>
        </w:tc>
        <w:tc>
          <w:tcPr>
            <w:tcW w:w="54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496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107 526</w:t>
            </w:r>
          </w:p>
        </w:tc>
        <w:tc>
          <w:tcPr>
            <w:tcW w:w="1180" w:type="dxa"/>
            <w:tcBorders>
              <w:top w:val="single" w:sz="4" w:space="0" w:color="auto"/>
              <w:left w:val="single" w:sz="4" w:space="0" w:color="auto"/>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107 526</w:t>
            </w:r>
          </w:p>
        </w:tc>
      </w:tr>
      <w:tr w:rsidR="00806017" w:rsidRPr="00962388" w:rsidTr="00806017">
        <w:trPr>
          <w:trHeight w:val="319"/>
        </w:trPr>
        <w:tc>
          <w:tcPr>
            <w:tcW w:w="60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80101</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2540</w:t>
            </w:r>
          </w:p>
        </w:tc>
        <w:tc>
          <w:tcPr>
            <w:tcW w:w="4960" w:type="dxa"/>
            <w:vMerge w:val="restart"/>
            <w:tcBorders>
              <w:top w:val="nil"/>
              <w:left w:val="single" w:sz="4" w:space="0" w:color="auto"/>
              <w:bottom w:val="single" w:sz="4" w:space="0" w:color="000000"/>
              <w:right w:val="single" w:sz="4" w:space="0" w:color="auto"/>
            </w:tcBorders>
            <w:shd w:val="clear" w:color="auto" w:fill="auto"/>
            <w:vAlign w:val="center"/>
            <w:hideMark/>
          </w:tcPr>
          <w:p w:rsidR="00806017" w:rsidRPr="00962388" w:rsidRDefault="00806017" w:rsidP="00806017">
            <w:pPr>
              <w:rPr>
                <w:rFonts w:ascii="Arial Narrow" w:hAnsi="Arial Narrow"/>
                <w:color w:val="000000"/>
                <w:sz w:val="20"/>
                <w:szCs w:val="20"/>
              </w:rPr>
            </w:pPr>
            <w:r w:rsidRPr="00962388">
              <w:rPr>
                <w:rFonts w:ascii="Arial Narrow" w:hAnsi="Arial Narrow"/>
                <w:color w:val="000000"/>
                <w:sz w:val="20"/>
                <w:szCs w:val="20"/>
              </w:rPr>
              <w:t xml:space="preserve">Dotacja dla niepublicznej jednostki systemu oświaty </w:t>
            </w:r>
            <w:r w:rsidRPr="00962388">
              <w:rPr>
                <w:rFonts w:ascii="Arial Narrow" w:hAnsi="Arial Narrow"/>
                <w:color w:val="000000"/>
                <w:sz w:val="20"/>
                <w:szCs w:val="20"/>
              </w:rPr>
              <w:br/>
              <w:t>- Społecznej Szkoły Podstawowej w Zalesiu</w:t>
            </w:r>
          </w:p>
        </w:tc>
        <w:tc>
          <w:tcPr>
            <w:tcW w:w="1160" w:type="dxa"/>
            <w:tcBorders>
              <w:top w:val="nil"/>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372 000</w:t>
            </w:r>
          </w:p>
        </w:tc>
        <w:tc>
          <w:tcPr>
            <w:tcW w:w="1000" w:type="dxa"/>
            <w:tcBorders>
              <w:top w:val="nil"/>
              <w:left w:val="single" w:sz="4"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59 577</w:t>
            </w:r>
          </w:p>
        </w:tc>
        <w:tc>
          <w:tcPr>
            <w:tcW w:w="1180" w:type="dxa"/>
            <w:tcBorders>
              <w:top w:val="single" w:sz="4" w:space="0" w:color="auto"/>
              <w:left w:val="single" w:sz="4" w:space="0" w:color="auto"/>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431 577</w:t>
            </w:r>
          </w:p>
        </w:tc>
      </w:tr>
      <w:tr w:rsidR="00806017" w:rsidRPr="00962388" w:rsidTr="00806017">
        <w:trPr>
          <w:trHeight w:val="319"/>
        </w:trPr>
        <w:tc>
          <w:tcPr>
            <w:tcW w:w="600" w:type="dxa"/>
            <w:vMerge/>
            <w:tcBorders>
              <w:top w:val="single" w:sz="4" w:space="0" w:color="000000"/>
              <w:left w:val="single" w:sz="4" w:space="0" w:color="000000"/>
              <w:bottom w:val="single" w:sz="4" w:space="0" w:color="000000"/>
              <w:right w:val="nil"/>
            </w:tcBorders>
            <w:vAlign w:val="center"/>
            <w:hideMark/>
          </w:tcPr>
          <w:p w:rsidR="00806017" w:rsidRPr="00962388" w:rsidRDefault="00806017" w:rsidP="00806017">
            <w:pPr>
              <w:rPr>
                <w:rFonts w:ascii="Arial Narrow" w:hAnsi="Arial Narrow"/>
                <w:color w:val="000000"/>
                <w:sz w:val="20"/>
                <w:szCs w:val="20"/>
              </w:rPr>
            </w:pPr>
          </w:p>
        </w:tc>
        <w:tc>
          <w:tcPr>
            <w:tcW w:w="820" w:type="dxa"/>
            <w:tcBorders>
              <w:top w:val="nil"/>
              <w:left w:val="single" w:sz="4" w:space="0" w:color="auto"/>
              <w:bottom w:val="nil"/>
              <w:right w:val="single" w:sz="4" w:space="0" w:color="auto"/>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80103</w:t>
            </w:r>
          </w:p>
        </w:tc>
        <w:tc>
          <w:tcPr>
            <w:tcW w:w="54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496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1160" w:type="dxa"/>
            <w:tcBorders>
              <w:top w:val="nil"/>
              <w:left w:val="nil"/>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160 000</w:t>
            </w:r>
          </w:p>
        </w:tc>
        <w:tc>
          <w:tcPr>
            <w:tcW w:w="1000" w:type="dxa"/>
            <w:tcBorders>
              <w:top w:val="nil"/>
              <w:left w:val="single" w:sz="4" w:space="0" w:color="auto"/>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648</w:t>
            </w:r>
          </w:p>
        </w:tc>
        <w:tc>
          <w:tcPr>
            <w:tcW w:w="1180" w:type="dxa"/>
            <w:tcBorders>
              <w:top w:val="single" w:sz="4" w:space="0" w:color="auto"/>
              <w:left w:val="single" w:sz="4" w:space="0" w:color="auto"/>
              <w:bottom w:val="nil"/>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160 648</w:t>
            </w:r>
          </w:p>
        </w:tc>
      </w:tr>
      <w:tr w:rsidR="00806017" w:rsidRPr="00962388" w:rsidTr="00806017">
        <w:trPr>
          <w:trHeight w:val="319"/>
        </w:trPr>
        <w:tc>
          <w:tcPr>
            <w:tcW w:w="600" w:type="dxa"/>
            <w:vMerge/>
            <w:tcBorders>
              <w:top w:val="single" w:sz="4" w:space="0" w:color="000000"/>
              <w:left w:val="single" w:sz="4" w:space="0" w:color="000000"/>
              <w:bottom w:val="single" w:sz="4" w:space="0" w:color="000000"/>
              <w:right w:val="nil"/>
            </w:tcBorders>
            <w:vAlign w:val="center"/>
            <w:hideMark/>
          </w:tcPr>
          <w:p w:rsidR="00806017" w:rsidRPr="00962388" w:rsidRDefault="00806017" w:rsidP="00806017">
            <w:pPr>
              <w:rPr>
                <w:rFonts w:ascii="Arial Narrow" w:hAnsi="Arial Narrow"/>
                <w:color w:val="000000"/>
                <w:sz w:val="20"/>
                <w:szCs w:val="20"/>
              </w:rPr>
            </w:pPr>
          </w:p>
        </w:tc>
        <w:tc>
          <w:tcPr>
            <w:tcW w:w="820" w:type="dxa"/>
            <w:tcBorders>
              <w:top w:val="single" w:sz="4" w:space="0" w:color="auto"/>
              <w:left w:val="single" w:sz="4" w:space="0" w:color="auto"/>
              <w:bottom w:val="single" w:sz="4" w:space="0" w:color="auto"/>
              <w:right w:val="nil"/>
            </w:tcBorders>
            <w:shd w:val="clear" w:color="auto" w:fill="auto"/>
            <w:vAlign w:val="center"/>
            <w:hideMark/>
          </w:tcPr>
          <w:p w:rsidR="00806017" w:rsidRPr="00962388" w:rsidRDefault="00806017" w:rsidP="00806017">
            <w:pPr>
              <w:jc w:val="center"/>
              <w:rPr>
                <w:rFonts w:ascii="Arial Narrow" w:hAnsi="Arial Narrow"/>
                <w:color w:val="000000"/>
                <w:sz w:val="20"/>
                <w:szCs w:val="20"/>
              </w:rPr>
            </w:pPr>
            <w:r w:rsidRPr="00962388">
              <w:rPr>
                <w:rFonts w:ascii="Arial Narrow" w:hAnsi="Arial Narrow"/>
                <w:color w:val="000000"/>
                <w:sz w:val="20"/>
                <w:szCs w:val="20"/>
              </w:rPr>
              <w:t>80149</w:t>
            </w:r>
          </w:p>
        </w:tc>
        <w:tc>
          <w:tcPr>
            <w:tcW w:w="54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4960" w:type="dxa"/>
            <w:vMerge/>
            <w:tcBorders>
              <w:top w:val="nil"/>
              <w:left w:val="single" w:sz="4" w:space="0" w:color="auto"/>
              <w:bottom w:val="single" w:sz="4" w:space="0" w:color="000000"/>
              <w:right w:val="single" w:sz="4" w:space="0" w:color="auto"/>
            </w:tcBorders>
            <w:vAlign w:val="center"/>
            <w:hideMark/>
          </w:tcPr>
          <w:p w:rsidR="00806017" w:rsidRPr="00962388" w:rsidRDefault="00806017" w:rsidP="00806017">
            <w:pPr>
              <w:rPr>
                <w:rFonts w:ascii="Arial Narrow" w:hAnsi="Arial Narrow"/>
                <w:color w:val="000000"/>
                <w:sz w:val="20"/>
                <w:szCs w:val="20"/>
              </w:rPr>
            </w:pPr>
          </w:p>
        </w:tc>
        <w:tc>
          <w:tcPr>
            <w:tcW w:w="1160" w:type="dxa"/>
            <w:tcBorders>
              <w:top w:val="single" w:sz="4" w:space="0" w:color="auto"/>
              <w:left w:val="nil"/>
              <w:bottom w:val="nil"/>
              <w:right w:val="nil"/>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0</w:t>
            </w:r>
          </w:p>
        </w:tc>
        <w:tc>
          <w:tcPr>
            <w:tcW w:w="10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45 997</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rsidR="00806017" w:rsidRPr="00962388" w:rsidRDefault="00806017" w:rsidP="00806017">
            <w:pPr>
              <w:jc w:val="right"/>
              <w:rPr>
                <w:rFonts w:ascii="Arial Narrow" w:hAnsi="Arial Narrow"/>
                <w:color w:val="000000"/>
                <w:sz w:val="20"/>
                <w:szCs w:val="20"/>
              </w:rPr>
            </w:pPr>
            <w:r w:rsidRPr="00962388">
              <w:rPr>
                <w:rFonts w:ascii="Arial Narrow" w:hAnsi="Arial Narrow"/>
                <w:color w:val="000000"/>
                <w:sz w:val="20"/>
                <w:szCs w:val="20"/>
              </w:rPr>
              <w:t>45 997</w:t>
            </w:r>
          </w:p>
        </w:tc>
      </w:tr>
      <w:tr w:rsidR="00806017" w:rsidRPr="00962388" w:rsidTr="00806017">
        <w:trPr>
          <w:trHeight w:val="285"/>
        </w:trPr>
        <w:tc>
          <w:tcPr>
            <w:tcW w:w="69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ogółem udzielone dotacje:</w:t>
            </w:r>
          </w:p>
        </w:tc>
        <w:tc>
          <w:tcPr>
            <w:tcW w:w="1160" w:type="dxa"/>
            <w:tcBorders>
              <w:top w:val="single" w:sz="4" w:space="0" w:color="auto"/>
              <w:left w:val="nil"/>
              <w:bottom w:val="nil"/>
              <w:right w:val="single" w:sz="4" w:space="0" w:color="auto"/>
            </w:tcBorders>
            <w:shd w:val="clear" w:color="auto" w:fill="auto"/>
            <w:noWrap/>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2 199 780</w:t>
            </w:r>
          </w:p>
        </w:tc>
        <w:tc>
          <w:tcPr>
            <w:tcW w:w="1000" w:type="dxa"/>
            <w:tcBorders>
              <w:top w:val="nil"/>
              <w:left w:val="nil"/>
              <w:bottom w:val="nil"/>
              <w:right w:val="single" w:sz="4" w:space="0" w:color="auto"/>
            </w:tcBorders>
            <w:shd w:val="clear" w:color="auto" w:fill="auto"/>
            <w:noWrap/>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175 547</w:t>
            </w:r>
          </w:p>
        </w:tc>
        <w:tc>
          <w:tcPr>
            <w:tcW w:w="1180" w:type="dxa"/>
            <w:tcBorders>
              <w:top w:val="nil"/>
              <w:left w:val="nil"/>
              <w:bottom w:val="nil"/>
              <w:right w:val="single" w:sz="4" w:space="0" w:color="auto"/>
            </w:tcBorders>
            <w:shd w:val="clear" w:color="auto" w:fill="auto"/>
            <w:noWrap/>
            <w:vAlign w:val="bottom"/>
            <w:hideMark/>
          </w:tcPr>
          <w:p w:rsidR="00806017" w:rsidRPr="00962388" w:rsidRDefault="00806017" w:rsidP="00806017">
            <w:pPr>
              <w:jc w:val="right"/>
              <w:rPr>
                <w:rFonts w:ascii="Arial Narrow" w:hAnsi="Arial Narrow"/>
                <w:b/>
                <w:bCs/>
                <w:color w:val="000000"/>
                <w:sz w:val="20"/>
                <w:szCs w:val="20"/>
              </w:rPr>
            </w:pPr>
            <w:r w:rsidRPr="00962388">
              <w:rPr>
                <w:rFonts w:ascii="Arial Narrow" w:hAnsi="Arial Narrow"/>
                <w:b/>
                <w:bCs/>
                <w:color w:val="000000"/>
                <w:sz w:val="20"/>
                <w:szCs w:val="20"/>
              </w:rPr>
              <w:t>2 375 327</w:t>
            </w:r>
          </w:p>
        </w:tc>
      </w:tr>
      <w:tr w:rsidR="00806017" w:rsidRPr="00962388" w:rsidTr="00806017">
        <w:trPr>
          <w:trHeight w:val="240"/>
        </w:trPr>
        <w:tc>
          <w:tcPr>
            <w:tcW w:w="6920" w:type="dxa"/>
            <w:gridSpan w:val="4"/>
            <w:tcBorders>
              <w:top w:val="nil"/>
              <w:left w:val="single" w:sz="4" w:space="0" w:color="auto"/>
              <w:bottom w:val="nil"/>
              <w:right w:val="single" w:sz="4" w:space="0" w:color="000000"/>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w tym:            bieżące</w:t>
            </w:r>
          </w:p>
        </w:tc>
        <w:tc>
          <w:tcPr>
            <w:tcW w:w="1160" w:type="dxa"/>
            <w:tcBorders>
              <w:top w:val="nil"/>
              <w:left w:val="nil"/>
              <w:bottom w:val="nil"/>
              <w:right w:val="single" w:sz="4" w:space="0" w:color="auto"/>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1 857 500</w:t>
            </w:r>
          </w:p>
        </w:tc>
        <w:tc>
          <w:tcPr>
            <w:tcW w:w="1000" w:type="dxa"/>
            <w:tcBorders>
              <w:top w:val="nil"/>
              <w:left w:val="nil"/>
              <w:bottom w:val="nil"/>
              <w:right w:val="single" w:sz="4" w:space="0" w:color="auto"/>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175 547</w:t>
            </w:r>
          </w:p>
        </w:tc>
        <w:tc>
          <w:tcPr>
            <w:tcW w:w="1180" w:type="dxa"/>
            <w:tcBorders>
              <w:top w:val="nil"/>
              <w:left w:val="nil"/>
              <w:bottom w:val="nil"/>
              <w:right w:val="single" w:sz="4" w:space="0" w:color="auto"/>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2 033 047</w:t>
            </w:r>
          </w:p>
        </w:tc>
      </w:tr>
      <w:tr w:rsidR="00806017" w:rsidRPr="00962388" w:rsidTr="00806017">
        <w:trPr>
          <w:trHeight w:val="240"/>
        </w:trPr>
        <w:tc>
          <w:tcPr>
            <w:tcW w:w="6920"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majątkowe</w:t>
            </w:r>
          </w:p>
        </w:tc>
        <w:tc>
          <w:tcPr>
            <w:tcW w:w="1160" w:type="dxa"/>
            <w:tcBorders>
              <w:top w:val="nil"/>
              <w:left w:val="nil"/>
              <w:bottom w:val="single" w:sz="4" w:space="0" w:color="auto"/>
              <w:right w:val="single" w:sz="4" w:space="0" w:color="auto"/>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342 280</w:t>
            </w:r>
          </w:p>
        </w:tc>
        <w:tc>
          <w:tcPr>
            <w:tcW w:w="1000" w:type="dxa"/>
            <w:tcBorders>
              <w:top w:val="nil"/>
              <w:left w:val="nil"/>
              <w:bottom w:val="single" w:sz="4" w:space="0" w:color="auto"/>
              <w:right w:val="single" w:sz="4" w:space="0" w:color="auto"/>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0</w:t>
            </w:r>
          </w:p>
        </w:tc>
        <w:tc>
          <w:tcPr>
            <w:tcW w:w="1180" w:type="dxa"/>
            <w:tcBorders>
              <w:top w:val="nil"/>
              <w:left w:val="nil"/>
              <w:bottom w:val="single" w:sz="4" w:space="0" w:color="auto"/>
              <w:right w:val="single" w:sz="4" w:space="0" w:color="auto"/>
            </w:tcBorders>
            <w:shd w:val="clear" w:color="auto" w:fill="auto"/>
            <w:noWrap/>
            <w:vAlign w:val="bottom"/>
            <w:hideMark/>
          </w:tcPr>
          <w:p w:rsidR="00806017" w:rsidRPr="00962388" w:rsidRDefault="00806017" w:rsidP="00806017">
            <w:pPr>
              <w:jc w:val="right"/>
              <w:rPr>
                <w:rFonts w:ascii="Arial Narrow" w:hAnsi="Arial Narrow"/>
                <w:i/>
                <w:iCs/>
                <w:color w:val="000000"/>
                <w:sz w:val="16"/>
                <w:szCs w:val="16"/>
              </w:rPr>
            </w:pPr>
            <w:r w:rsidRPr="00962388">
              <w:rPr>
                <w:rFonts w:ascii="Arial Narrow" w:hAnsi="Arial Narrow"/>
                <w:i/>
                <w:iCs/>
                <w:color w:val="000000"/>
                <w:sz w:val="16"/>
                <w:szCs w:val="16"/>
              </w:rPr>
              <w:t>342 280</w:t>
            </w:r>
          </w:p>
        </w:tc>
      </w:tr>
    </w:tbl>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rsidP="00806017">
      <w:pPr>
        <w:framePr w:w="4423" w:h="789" w:hSpace="141" w:wrap="auto" w:vAnchor="text" w:hAnchor="page" w:x="6910" w:y="-292"/>
        <w:jc w:val="both"/>
        <w:rPr>
          <w:rFonts w:ascii="Arial Narrow" w:hAnsi="Arial Narrow"/>
          <w:sz w:val="18"/>
          <w:szCs w:val="18"/>
        </w:rPr>
      </w:pPr>
      <w:r w:rsidRPr="00962388">
        <w:rPr>
          <w:rFonts w:ascii="Arial Narrow" w:hAnsi="Arial Narrow"/>
          <w:color w:val="000000"/>
          <w:sz w:val="18"/>
          <w:szCs w:val="18"/>
        </w:rPr>
        <w:lastRenderedPageBreak/>
        <w:t xml:space="preserve">Załącznik nr 6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7724D8" w:rsidRPr="00962388">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rsidP="00806017">
      <w:pPr>
        <w:jc w:val="center"/>
        <w:rPr>
          <w:rFonts w:ascii="Arial Narrow" w:hAnsi="Arial Narrow"/>
          <w:b/>
        </w:rPr>
      </w:pPr>
      <w:r w:rsidRPr="00962388">
        <w:rPr>
          <w:rFonts w:ascii="Arial Narrow" w:hAnsi="Arial Narrow"/>
          <w:b/>
        </w:rPr>
        <w:t>Plan dochodów z opłat i kar, o których mowa w art. 402 ust. 4-6 ustawy – Prawo ochrony środowiska oraz wydatków nimi finansowanych.</w:t>
      </w:r>
    </w:p>
    <w:p w:rsidR="00806017" w:rsidRPr="00962388" w:rsidRDefault="00806017">
      <w:pPr>
        <w:rPr>
          <w:rFonts w:ascii="Arial Narrow" w:hAnsi="Arial Narrow"/>
        </w:rPr>
      </w:pPr>
    </w:p>
    <w:tbl>
      <w:tblPr>
        <w:tblW w:w="10360" w:type="dxa"/>
        <w:tblInd w:w="47" w:type="dxa"/>
        <w:tblCellMar>
          <w:left w:w="70" w:type="dxa"/>
          <w:right w:w="70" w:type="dxa"/>
        </w:tblCellMar>
        <w:tblLook w:val="04A0"/>
      </w:tblPr>
      <w:tblGrid>
        <w:gridCol w:w="660"/>
        <w:gridCol w:w="4640"/>
        <w:gridCol w:w="700"/>
        <w:gridCol w:w="700"/>
        <w:gridCol w:w="700"/>
        <w:gridCol w:w="1020"/>
        <w:gridCol w:w="940"/>
        <w:gridCol w:w="1000"/>
      </w:tblGrid>
      <w:tr w:rsidR="00BD56F8" w:rsidRPr="00962388" w:rsidTr="00BD56F8">
        <w:trPr>
          <w:trHeight w:val="480"/>
        </w:trPr>
        <w:tc>
          <w:tcPr>
            <w:tcW w:w="660"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Lp.</w:t>
            </w:r>
          </w:p>
        </w:tc>
        <w:tc>
          <w:tcPr>
            <w:tcW w:w="4640" w:type="dxa"/>
            <w:tcBorders>
              <w:top w:val="double" w:sz="6" w:space="0" w:color="auto"/>
              <w:left w:val="nil"/>
              <w:bottom w:val="double" w:sz="6" w:space="0" w:color="auto"/>
              <w:right w:val="single" w:sz="8" w:space="0" w:color="auto"/>
            </w:tcBorders>
            <w:shd w:val="clear" w:color="auto" w:fill="auto"/>
            <w:vAlign w:val="center"/>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Wyszczególnienie – nazwa zadania</w:t>
            </w:r>
          </w:p>
        </w:tc>
        <w:tc>
          <w:tcPr>
            <w:tcW w:w="700" w:type="dxa"/>
            <w:tcBorders>
              <w:top w:val="double" w:sz="6" w:space="0" w:color="auto"/>
              <w:left w:val="nil"/>
              <w:bottom w:val="double" w:sz="6" w:space="0" w:color="auto"/>
              <w:right w:val="single" w:sz="8" w:space="0" w:color="auto"/>
            </w:tcBorders>
            <w:shd w:val="clear" w:color="auto" w:fill="auto"/>
            <w:vAlign w:val="center"/>
            <w:hideMark/>
          </w:tcPr>
          <w:p w:rsidR="00BD56F8" w:rsidRPr="00962388" w:rsidRDefault="00BD56F8" w:rsidP="00BD56F8">
            <w:pPr>
              <w:jc w:val="center"/>
              <w:rPr>
                <w:rFonts w:ascii="Arial Narrow" w:hAnsi="Arial Narrow"/>
                <w:b/>
                <w:bCs/>
                <w:sz w:val="14"/>
                <w:szCs w:val="14"/>
              </w:rPr>
            </w:pPr>
            <w:r w:rsidRPr="00962388">
              <w:rPr>
                <w:rFonts w:ascii="Arial Narrow" w:hAnsi="Arial Narrow"/>
                <w:b/>
                <w:bCs/>
                <w:sz w:val="14"/>
                <w:szCs w:val="14"/>
              </w:rPr>
              <w:t>Dział</w:t>
            </w:r>
          </w:p>
        </w:tc>
        <w:tc>
          <w:tcPr>
            <w:tcW w:w="700" w:type="dxa"/>
            <w:tcBorders>
              <w:top w:val="double" w:sz="6" w:space="0" w:color="auto"/>
              <w:left w:val="nil"/>
              <w:bottom w:val="double" w:sz="6" w:space="0" w:color="auto"/>
              <w:right w:val="single" w:sz="8" w:space="0" w:color="auto"/>
            </w:tcBorders>
            <w:shd w:val="clear" w:color="auto" w:fill="auto"/>
            <w:vAlign w:val="center"/>
            <w:hideMark/>
          </w:tcPr>
          <w:p w:rsidR="00BD56F8" w:rsidRPr="00962388" w:rsidRDefault="00BD56F8" w:rsidP="00BD56F8">
            <w:pPr>
              <w:jc w:val="center"/>
              <w:rPr>
                <w:rFonts w:ascii="Arial Narrow" w:hAnsi="Arial Narrow"/>
                <w:b/>
                <w:bCs/>
                <w:sz w:val="14"/>
                <w:szCs w:val="14"/>
              </w:rPr>
            </w:pPr>
            <w:r w:rsidRPr="00962388">
              <w:rPr>
                <w:rFonts w:ascii="Arial Narrow" w:hAnsi="Arial Narrow"/>
                <w:b/>
                <w:bCs/>
                <w:sz w:val="14"/>
                <w:szCs w:val="14"/>
              </w:rPr>
              <w:t>Rozdział</w:t>
            </w:r>
          </w:p>
        </w:tc>
        <w:tc>
          <w:tcPr>
            <w:tcW w:w="700" w:type="dxa"/>
            <w:tcBorders>
              <w:top w:val="double" w:sz="6" w:space="0" w:color="auto"/>
              <w:left w:val="nil"/>
              <w:bottom w:val="double" w:sz="6" w:space="0" w:color="auto"/>
              <w:right w:val="single" w:sz="8" w:space="0" w:color="auto"/>
            </w:tcBorders>
            <w:shd w:val="clear" w:color="auto" w:fill="auto"/>
            <w:vAlign w:val="center"/>
            <w:hideMark/>
          </w:tcPr>
          <w:p w:rsidR="00BD56F8" w:rsidRPr="00962388" w:rsidRDefault="00BD56F8" w:rsidP="00BD56F8">
            <w:pPr>
              <w:jc w:val="center"/>
              <w:rPr>
                <w:rFonts w:ascii="Arial Narrow" w:hAnsi="Arial Narrow"/>
                <w:b/>
                <w:bCs/>
                <w:sz w:val="14"/>
                <w:szCs w:val="14"/>
              </w:rPr>
            </w:pPr>
            <w:r w:rsidRPr="00962388">
              <w:rPr>
                <w:rFonts w:ascii="Arial Narrow" w:hAnsi="Arial Narrow"/>
                <w:b/>
                <w:bCs/>
                <w:sz w:val="14"/>
                <w:szCs w:val="14"/>
              </w:rPr>
              <w:t>Paragraf</w:t>
            </w:r>
          </w:p>
        </w:tc>
        <w:tc>
          <w:tcPr>
            <w:tcW w:w="1020" w:type="dxa"/>
            <w:tcBorders>
              <w:top w:val="double" w:sz="6" w:space="0" w:color="auto"/>
              <w:left w:val="nil"/>
              <w:bottom w:val="double" w:sz="6" w:space="0" w:color="auto"/>
              <w:right w:val="double" w:sz="6" w:space="0" w:color="auto"/>
            </w:tcBorders>
            <w:shd w:val="clear" w:color="auto" w:fill="auto"/>
            <w:vAlign w:val="center"/>
            <w:hideMark/>
          </w:tcPr>
          <w:p w:rsidR="00BD56F8" w:rsidRPr="00962388" w:rsidRDefault="00BD56F8" w:rsidP="00BD56F8">
            <w:pPr>
              <w:jc w:val="center"/>
              <w:rPr>
                <w:rFonts w:ascii="Arial Narrow" w:hAnsi="Arial Narrow"/>
                <w:b/>
                <w:bCs/>
                <w:sz w:val="16"/>
                <w:szCs w:val="16"/>
              </w:rPr>
            </w:pPr>
            <w:r w:rsidRPr="00962388">
              <w:rPr>
                <w:rFonts w:ascii="Arial Narrow" w:hAnsi="Arial Narrow"/>
                <w:b/>
                <w:bCs/>
                <w:sz w:val="16"/>
                <w:szCs w:val="16"/>
              </w:rPr>
              <w:t>Plan przed</w:t>
            </w:r>
            <w:r w:rsidRPr="00962388">
              <w:rPr>
                <w:rFonts w:ascii="Arial Narrow" w:hAnsi="Arial Narrow"/>
                <w:b/>
                <w:bCs/>
                <w:sz w:val="16"/>
                <w:szCs w:val="16"/>
              </w:rPr>
              <w:br/>
              <w:t>zmianą</w:t>
            </w:r>
          </w:p>
        </w:tc>
        <w:tc>
          <w:tcPr>
            <w:tcW w:w="940" w:type="dxa"/>
            <w:tcBorders>
              <w:top w:val="double" w:sz="6" w:space="0" w:color="auto"/>
              <w:left w:val="nil"/>
              <w:bottom w:val="double" w:sz="6" w:space="0" w:color="auto"/>
              <w:right w:val="double" w:sz="6" w:space="0" w:color="auto"/>
            </w:tcBorders>
            <w:shd w:val="clear" w:color="auto" w:fill="auto"/>
            <w:vAlign w:val="center"/>
            <w:hideMark/>
          </w:tcPr>
          <w:p w:rsidR="00BD56F8" w:rsidRPr="00962388" w:rsidRDefault="00BD56F8" w:rsidP="00BD56F8">
            <w:pPr>
              <w:jc w:val="center"/>
              <w:rPr>
                <w:rFonts w:ascii="Arial Narrow" w:hAnsi="Arial Narrow"/>
                <w:b/>
                <w:bCs/>
                <w:sz w:val="16"/>
                <w:szCs w:val="16"/>
              </w:rPr>
            </w:pPr>
            <w:r w:rsidRPr="00962388">
              <w:rPr>
                <w:rFonts w:ascii="Arial Narrow" w:hAnsi="Arial Narrow"/>
                <w:b/>
                <w:bCs/>
                <w:sz w:val="16"/>
                <w:szCs w:val="16"/>
              </w:rPr>
              <w:t>zmiana</w:t>
            </w:r>
          </w:p>
        </w:tc>
        <w:tc>
          <w:tcPr>
            <w:tcW w:w="1000" w:type="dxa"/>
            <w:tcBorders>
              <w:top w:val="double" w:sz="6" w:space="0" w:color="auto"/>
              <w:left w:val="nil"/>
              <w:bottom w:val="double" w:sz="6" w:space="0" w:color="auto"/>
              <w:right w:val="double" w:sz="6" w:space="0" w:color="auto"/>
            </w:tcBorders>
            <w:shd w:val="clear" w:color="auto" w:fill="auto"/>
            <w:vAlign w:val="center"/>
            <w:hideMark/>
          </w:tcPr>
          <w:p w:rsidR="00BD56F8" w:rsidRPr="00962388" w:rsidRDefault="00BD56F8" w:rsidP="00BD56F8">
            <w:pPr>
              <w:jc w:val="center"/>
              <w:rPr>
                <w:rFonts w:ascii="Arial Narrow" w:hAnsi="Arial Narrow"/>
                <w:b/>
                <w:bCs/>
                <w:sz w:val="16"/>
                <w:szCs w:val="16"/>
              </w:rPr>
            </w:pPr>
            <w:r w:rsidRPr="00962388">
              <w:rPr>
                <w:rFonts w:ascii="Arial Narrow" w:hAnsi="Arial Narrow"/>
                <w:b/>
                <w:bCs/>
                <w:sz w:val="16"/>
                <w:szCs w:val="16"/>
              </w:rPr>
              <w:t>Plan po zmianie</w:t>
            </w:r>
          </w:p>
        </w:tc>
      </w:tr>
      <w:tr w:rsidR="00BD56F8" w:rsidRPr="00962388" w:rsidTr="00BD56F8">
        <w:trPr>
          <w:trHeight w:val="210"/>
        </w:trPr>
        <w:tc>
          <w:tcPr>
            <w:tcW w:w="660" w:type="dxa"/>
            <w:tcBorders>
              <w:top w:val="nil"/>
              <w:left w:val="double" w:sz="6" w:space="0" w:color="auto"/>
              <w:bottom w:val="single" w:sz="8" w:space="0" w:color="auto"/>
              <w:right w:val="single" w:sz="8"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1</w:t>
            </w:r>
          </w:p>
        </w:tc>
        <w:tc>
          <w:tcPr>
            <w:tcW w:w="4640" w:type="dxa"/>
            <w:tcBorders>
              <w:top w:val="nil"/>
              <w:left w:val="nil"/>
              <w:bottom w:val="single" w:sz="8" w:space="0" w:color="auto"/>
              <w:right w:val="single" w:sz="8"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2</w:t>
            </w:r>
          </w:p>
        </w:tc>
        <w:tc>
          <w:tcPr>
            <w:tcW w:w="700" w:type="dxa"/>
            <w:tcBorders>
              <w:top w:val="nil"/>
              <w:left w:val="nil"/>
              <w:bottom w:val="single" w:sz="8" w:space="0" w:color="auto"/>
              <w:right w:val="single" w:sz="8"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3</w:t>
            </w:r>
          </w:p>
        </w:tc>
        <w:tc>
          <w:tcPr>
            <w:tcW w:w="700" w:type="dxa"/>
            <w:tcBorders>
              <w:top w:val="nil"/>
              <w:left w:val="nil"/>
              <w:bottom w:val="single" w:sz="8" w:space="0" w:color="auto"/>
              <w:right w:val="single" w:sz="8"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4</w:t>
            </w:r>
          </w:p>
        </w:tc>
        <w:tc>
          <w:tcPr>
            <w:tcW w:w="700" w:type="dxa"/>
            <w:tcBorders>
              <w:top w:val="nil"/>
              <w:left w:val="nil"/>
              <w:bottom w:val="single" w:sz="8" w:space="0" w:color="auto"/>
              <w:right w:val="single" w:sz="8"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5</w:t>
            </w:r>
          </w:p>
        </w:tc>
        <w:tc>
          <w:tcPr>
            <w:tcW w:w="1020" w:type="dxa"/>
            <w:tcBorders>
              <w:top w:val="nil"/>
              <w:left w:val="nil"/>
              <w:bottom w:val="single" w:sz="8" w:space="0" w:color="auto"/>
              <w:right w:val="nil"/>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6</w:t>
            </w:r>
          </w:p>
        </w:tc>
        <w:tc>
          <w:tcPr>
            <w:tcW w:w="940" w:type="dxa"/>
            <w:tcBorders>
              <w:top w:val="nil"/>
              <w:left w:val="single" w:sz="4" w:space="0" w:color="auto"/>
              <w:bottom w:val="nil"/>
              <w:right w:val="single" w:sz="4"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7</w:t>
            </w:r>
          </w:p>
        </w:tc>
        <w:tc>
          <w:tcPr>
            <w:tcW w:w="1000" w:type="dxa"/>
            <w:tcBorders>
              <w:top w:val="nil"/>
              <w:left w:val="nil"/>
              <w:bottom w:val="single" w:sz="8" w:space="0" w:color="auto"/>
              <w:right w:val="double" w:sz="6" w:space="0" w:color="auto"/>
            </w:tcBorders>
            <w:shd w:val="clear" w:color="auto" w:fill="auto"/>
            <w:vAlign w:val="bottom"/>
            <w:hideMark/>
          </w:tcPr>
          <w:p w:rsidR="00BD56F8" w:rsidRPr="00962388" w:rsidRDefault="00BD56F8" w:rsidP="00BD56F8">
            <w:pPr>
              <w:jc w:val="center"/>
              <w:rPr>
                <w:rFonts w:ascii="Arial Narrow" w:hAnsi="Arial Narrow"/>
                <w:sz w:val="14"/>
                <w:szCs w:val="14"/>
              </w:rPr>
            </w:pPr>
            <w:r w:rsidRPr="00962388">
              <w:rPr>
                <w:rFonts w:ascii="Arial Narrow" w:hAnsi="Arial Narrow"/>
                <w:sz w:val="14"/>
                <w:szCs w:val="14"/>
              </w:rPr>
              <w:t>8</w:t>
            </w:r>
          </w:p>
        </w:tc>
      </w:tr>
      <w:tr w:rsidR="00BD56F8" w:rsidRPr="00962388" w:rsidTr="00BD56F8">
        <w:trPr>
          <w:trHeight w:val="390"/>
        </w:trPr>
        <w:tc>
          <w:tcPr>
            <w:tcW w:w="660" w:type="dxa"/>
            <w:tcBorders>
              <w:top w:val="nil"/>
              <w:left w:val="double" w:sz="6" w:space="0" w:color="auto"/>
              <w:bottom w:val="single" w:sz="8" w:space="0" w:color="auto"/>
              <w:right w:val="single" w:sz="8" w:space="0" w:color="auto"/>
            </w:tcBorders>
            <w:shd w:val="clear" w:color="000000" w:fill="C0C0C0"/>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I</w:t>
            </w:r>
          </w:p>
        </w:tc>
        <w:tc>
          <w:tcPr>
            <w:tcW w:w="4640" w:type="dxa"/>
            <w:tcBorders>
              <w:top w:val="nil"/>
              <w:left w:val="nil"/>
              <w:bottom w:val="single" w:sz="8" w:space="0" w:color="auto"/>
              <w:right w:val="single" w:sz="8" w:space="0" w:color="auto"/>
            </w:tcBorders>
            <w:shd w:val="clear" w:color="000000" w:fill="C0C0C0"/>
            <w:vAlign w:val="bottom"/>
            <w:hideMark/>
          </w:tcPr>
          <w:p w:rsidR="00BD56F8" w:rsidRPr="00962388" w:rsidRDefault="00BD56F8" w:rsidP="00BD56F8">
            <w:pPr>
              <w:jc w:val="both"/>
              <w:rPr>
                <w:rFonts w:ascii="Arial Narrow" w:hAnsi="Arial Narrow"/>
                <w:b/>
                <w:bCs/>
              </w:rPr>
            </w:pPr>
            <w:r w:rsidRPr="00962388">
              <w:rPr>
                <w:rFonts w:ascii="Arial Narrow" w:hAnsi="Arial Narrow"/>
                <w:b/>
                <w:bCs/>
              </w:rPr>
              <w:t>Dochody</w:t>
            </w:r>
          </w:p>
        </w:tc>
        <w:tc>
          <w:tcPr>
            <w:tcW w:w="700" w:type="dxa"/>
            <w:tcBorders>
              <w:top w:val="nil"/>
              <w:left w:val="nil"/>
              <w:bottom w:val="single" w:sz="8" w:space="0" w:color="auto"/>
              <w:right w:val="single" w:sz="8" w:space="0" w:color="auto"/>
            </w:tcBorders>
            <w:shd w:val="clear" w:color="000000" w:fill="C0C0C0"/>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8" w:space="0" w:color="auto"/>
              <w:right w:val="single" w:sz="8" w:space="0" w:color="auto"/>
            </w:tcBorders>
            <w:shd w:val="clear" w:color="000000" w:fill="C0C0C0"/>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8" w:space="0" w:color="auto"/>
              <w:right w:val="single" w:sz="8" w:space="0" w:color="auto"/>
            </w:tcBorders>
            <w:shd w:val="clear" w:color="000000" w:fill="C0C0C0"/>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1020" w:type="dxa"/>
            <w:tcBorders>
              <w:top w:val="nil"/>
              <w:left w:val="nil"/>
              <w:bottom w:val="single" w:sz="8" w:space="0" w:color="auto"/>
              <w:right w:val="nil"/>
            </w:tcBorders>
            <w:shd w:val="clear" w:color="000000" w:fill="C0C0C0"/>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350 000</w:t>
            </w:r>
          </w:p>
        </w:tc>
        <w:tc>
          <w:tcPr>
            <w:tcW w:w="940"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0</w:t>
            </w:r>
          </w:p>
        </w:tc>
        <w:tc>
          <w:tcPr>
            <w:tcW w:w="1000" w:type="dxa"/>
            <w:tcBorders>
              <w:top w:val="nil"/>
              <w:left w:val="nil"/>
              <w:bottom w:val="single" w:sz="8" w:space="0" w:color="auto"/>
              <w:right w:val="double" w:sz="6" w:space="0" w:color="auto"/>
            </w:tcBorders>
            <w:shd w:val="clear" w:color="000000" w:fill="C0C0C0"/>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350 000</w:t>
            </w:r>
          </w:p>
        </w:tc>
      </w:tr>
      <w:tr w:rsidR="00BD56F8" w:rsidRPr="00962388" w:rsidTr="00BD56F8">
        <w:trPr>
          <w:trHeight w:val="435"/>
        </w:trPr>
        <w:tc>
          <w:tcPr>
            <w:tcW w:w="660" w:type="dxa"/>
            <w:tcBorders>
              <w:top w:val="nil"/>
              <w:left w:val="double" w:sz="6" w:space="0" w:color="auto"/>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4640" w:type="dxa"/>
            <w:tcBorders>
              <w:top w:val="nil"/>
              <w:left w:val="nil"/>
              <w:bottom w:val="single" w:sz="4" w:space="0" w:color="auto"/>
              <w:right w:val="single" w:sz="4" w:space="0" w:color="auto"/>
            </w:tcBorders>
            <w:shd w:val="clear" w:color="000000" w:fill="D8D8D8"/>
            <w:vAlign w:val="center"/>
            <w:hideMark/>
          </w:tcPr>
          <w:p w:rsidR="00BD56F8" w:rsidRPr="00962388" w:rsidRDefault="00BD56F8" w:rsidP="00BD56F8">
            <w:pPr>
              <w:rPr>
                <w:rFonts w:ascii="Arial Narrow" w:hAnsi="Arial Narrow"/>
                <w:b/>
                <w:bCs/>
                <w:color w:val="333333"/>
              </w:rPr>
            </w:pPr>
            <w:r w:rsidRPr="00962388">
              <w:rPr>
                <w:rFonts w:ascii="Arial Narrow" w:hAnsi="Arial Narrow"/>
                <w:b/>
                <w:bCs/>
                <w:color w:val="333333"/>
                <w:sz w:val="22"/>
                <w:szCs w:val="22"/>
              </w:rPr>
              <w:t>Gospodarka komunalna i ochrona środowiska</w:t>
            </w:r>
          </w:p>
        </w:tc>
        <w:tc>
          <w:tcPr>
            <w:tcW w:w="700" w:type="dxa"/>
            <w:tcBorders>
              <w:top w:val="nil"/>
              <w:left w:val="nil"/>
              <w:bottom w:val="single" w:sz="4" w:space="0" w:color="auto"/>
              <w:right w:val="single" w:sz="4" w:space="0" w:color="auto"/>
            </w:tcBorders>
            <w:shd w:val="clear" w:color="000000" w:fill="D8D8D8"/>
            <w:vAlign w:val="center"/>
            <w:hideMark/>
          </w:tcPr>
          <w:p w:rsidR="00BD56F8" w:rsidRPr="00962388" w:rsidRDefault="00BD56F8" w:rsidP="00BD56F8">
            <w:pPr>
              <w:jc w:val="center"/>
              <w:rPr>
                <w:rFonts w:ascii="Arial Narrow" w:hAnsi="Arial Narrow"/>
                <w:b/>
                <w:bCs/>
              </w:rPr>
            </w:pPr>
            <w:r w:rsidRPr="00962388">
              <w:rPr>
                <w:rFonts w:ascii="Arial Narrow" w:hAnsi="Arial Narrow"/>
                <w:b/>
                <w:bCs/>
              </w:rPr>
              <w:t>900</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1020" w:type="dxa"/>
            <w:tcBorders>
              <w:top w:val="nil"/>
              <w:left w:val="nil"/>
              <w:bottom w:val="single" w:sz="4" w:space="0" w:color="auto"/>
              <w:right w:val="nil"/>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350 000</w:t>
            </w:r>
          </w:p>
        </w:tc>
        <w:tc>
          <w:tcPr>
            <w:tcW w:w="940" w:type="dxa"/>
            <w:tcBorders>
              <w:top w:val="nil"/>
              <w:left w:val="single" w:sz="4" w:space="0" w:color="auto"/>
              <w:bottom w:val="single" w:sz="4" w:space="0" w:color="auto"/>
              <w:right w:val="single" w:sz="4" w:space="0" w:color="auto"/>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0</w:t>
            </w:r>
          </w:p>
        </w:tc>
        <w:tc>
          <w:tcPr>
            <w:tcW w:w="1000" w:type="dxa"/>
            <w:tcBorders>
              <w:top w:val="nil"/>
              <w:left w:val="nil"/>
              <w:bottom w:val="single" w:sz="4" w:space="0" w:color="auto"/>
              <w:right w:val="double" w:sz="6" w:space="0" w:color="auto"/>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350 000</w:t>
            </w:r>
          </w:p>
        </w:tc>
      </w:tr>
      <w:tr w:rsidR="00BD56F8" w:rsidRPr="00962388" w:rsidTr="00BD56F8">
        <w:trPr>
          <w:trHeight w:val="63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 </w:t>
            </w:r>
          </w:p>
        </w:tc>
        <w:tc>
          <w:tcPr>
            <w:tcW w:w="5340" w:type="dxa"/>
            <w:gridSpan w:val="2"/>
            <w:tcBorders>
              <w:top w:val="single" w:sz="4" w:space="0" w:color="auto"/>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b/>
                <w:bCs/>
                <w:color w:val="333333"/>
                <w:sz w:val="20"/>
                <w:szCs w:val="20"/>
              </w:rPr>
            </w:pPr>
            <w:r w:rsidRPr="00962388">
              <w:rPr>
                <w:rFonts w:ascii="Arial Narrow" w:hAnsi="Arial Narrow"/>
                <w:b/>
                <w:bCs/>
                <w:color w:val="333333"/>
                <w:sz w:val="20"/>
                <w:szCs w:val="20"/>
              </w:rPr>
              <w:t>Wpływy i wydatki związane z gromadzeniem środków z opłat i kar za korzystanie ze środowiska</w:t>
            </w:r>
          </w:p>
        </w:tc>
        <w:tc>
          <w:tcPr>
            <w:tcW w:w="700" w:type="dxa"/>
            <w:tcBorders>
              <w:top w:val="nil"/>
              <w:left w:val="nil"/>
              <w:bottom w:val="single" w:sz="4" w:space="0" w:color="auto"/>
              <w:right w:val="single" w:sz="4" w:space="0" w:color="auto"/>
            </w:tcBorders>
            <w:shd w:val="clear" w:color="auto" w:fill="auto"/>
            <w:vAlign w:val="center"/>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90019</w:t>
            </w:r>
          </w:p>
        </w:tc>
        <w:tc>
          <w:tcPr>
            <w:tcW w:w="700" w:type="dxa"/>
            <w:tcBorders>
              <w:top w:val="nil"/>
              <w:left w:val="nil"/>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 </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350 000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0</w:t>
            </w:r>
          </w:p>
        </w:tc>
        <w:tc>
          <w:tcPr>
            <w:tcW w:w="1000" w:type="dxa"/>
            <w:tcBorders>
              <w:top w:val="nil"/>
              <w:left w:val="nil"/>
              <w:bottom w:val="single" w:sz="4" w:space="0" w:color="auto"/>
              <w:right w:val="double" w:sz="6" w:space="0" w:color="auto"/>
            </w:tcBorders>
            <w:shd w:val="clear" w:color="auto" w:fill="auto"/>
            <w:vAlign w:val="center"/>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350 000</w:t>
            </w:r>
          </w:p>
        </w:tc>
      </w:tr>
      <w:tr w:rsidR="00BD56F8" w:rsidRPr="00962388" w:rsidTr="00BD56F8">
        <w:trPr>
          <w:trHeight w:val="345"/>
        </w:trPr>
        <w:tc>
          <w:tcPr>
            <w:tcW w:w="660" w:type="dxa"/>
            <w:tcBorders>
              <w:top w:val="nil"/>
              <w:left w:val="double" w:sz="6" w:space="0" w:color="auto"/>
              <w:bottom w:val="single" w:sz="8"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sz w:val="20"/>
                <w:szCs w:val="20"/>
              </w:rPr>
            </w:pPr>
            <w:r w:rsidRPr="00962388">
              <w:rPr>
                <w:rFonts w:ascii="Arial Narrow" w:hAnsi="Arial Narrow"/>
                <w:sz w:val="20"/>
                <w:szCs w:val="20"/>
              </w:rPr>
              <w:t> </w:t>
            </w:r>
          </w:p>
        </w:tc>
        <w:tc>
          <w:tcPr>
            <w:tcW w:w="6040" w:type="dxa"/>
            <w:gridSpan w:val="3"/>
            <w:tcBorders>
              <w:top w:val="single" w:sz="4" w:space="0" w:color="auto"/>
              <w:left w:val="nil"/>
              <w:bottom w:val="single" w:sz="8" w:space="0" w:color="auto"/>
              <w:right w:val="single" w:sz="4" w:space="0" w:color="000000"/>
            </w:tcBorders>
            <w:shd w:val="clear" w:color="auto" w:fill="auto"/>
            <w:vAlign w:val="center"/>
            <w:hideMark/>
          </w:tcPr>
          <w:p w:rsidR="00BD56F8" w:rsidRPr="00962388" w:rsidRDefault="00BD56F8" w:rsidP="00BD56F8">
            <w:pPr>
              <w:rPr>
                <w:rFonts w:ascii="Arial Narrow" w:hAnsi="Arial Narrow"/>
                <w:color w:val="333333"/>
                <w:sz w:val="20"/>
                <w:szCs w:val="20"/>
              </w:rPr>
            </w:pPr>
            <w:r w:rsidRPr="00962388">
              <w:rPr>
                <w:rFonts w:ascii="Arial Narrow" w:hAnsi="Arial Narrow"/>
                <w:color w:val="333333"/>
                <w:sz w:val="20"/>
                <w:szCs w:val="20"/>
              </w:rPr>
              <w:t>Wpływy z różnych opłat</w:t>
            </w:r>
          </w:p>
        </w:tc>
        <w:tc>
          <w:tcPr>
            <w:tcW w:w="700" w:type="dxa"/>
            <w:tcBorders>
              <w:top w:val="nil"/>
              <w:left w:val="nil"/>
              <w:bottom w:val="single" w:sz="8" w:space="0" w:color="auto"/>
              <w:right w:val="single" w:sz="4" w:space="0" w:color="auto"/>
            </w:tcBorders>
            <w:shd w:val="clear" w:color="auto" w:fill="auto"/>
            <w:vAlign w:val="center"/>
            <w:hideMark/>
          </w:tcPr>
          <w:p w:rsidR="00BD56F8" w:rsidRPr="00962388" w:rsidRDefault="00BD56F8" w:rsidP="00BD56F8">
            <w:pPr>
              <w:jc w:val="center"/>
              <w:rPr>
                <w:rFonts w:ascii="Arial Narrow" w:hAnsi="Arial Narrow"/>
                <w:sz w:val="20"/>
                <w:szCs w:val="20"/>
              </w:rPr>
            </w:pPr>
            <w:r w:rsidRPr="00962388">
              <w:rPr>
                <w:rFonts w:ascii="Arial Narrow" w:hAnsi="Arial Narrow"/>
                <w:sz w:val="20"/>
                <w:szCs w:val="20"/>
              </w:rPr>
              <w:t>690</w:t>
            </w:r>
          </w:p>
        </w:tc>
        <w:tc>
          <w:tcPr>
            <w:tcW w:w="1020" w:type="dxa"/>
            <w:tcBorders>
              <w:top w:val="nil"/>
              <w:left w:val="nil"/>
              <w:bottom w:val="single" w:sz="8" w:space="0" w:color="auto"/>
              <w:right w:val="nil"/>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350 000</w:t>
            </w:r>
          </w:p>
        </w:tc>
        <w:tc>
          <w:tcPr>
            <w:tcW w:w="940" w:type="dxa"/>
            <w:tcBorders>
              <w:top w:val="nil"/>
              <w:left w:val="single" w:sz="4" w:space="0" w:color="auto"/>
              <w:bottom w:val="nil"/>
              <w:right w:val="single" w:sz="4" w:space="0" w:color="auto"/>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 </w:t>
            </w:r>
          </w:p>
        </w:tc>
        <w:tc>
          <w:tcPr>
            <w:tcW w:w="1000" w:type="dxa"/>
            <w:tcBorders>
              <w:top w:val="nil"/>
              <w:left w:val="nil"/>
              <w:bottom w:val="single" w:sz="8" w:space="0" w:color="auto"/>
              <w:right w:val="double" w:sz="6" w:space="0" w:color="auto"/>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350 000</w:t>
            </w:r>
          </w:p>
        </w:tc>
      </w:tr>
      <w:tr w:rsidR="00BD56F8" w:rsidRPr="00962388" w:rsidTr="00BD56F8">
        <w:trPr>
          <w:trHeight w:val="330"/>
        </w:trPr>
        <w:tc>
          <w:tcPr>
            <w:tcW w:w="660" w:type="dxa"/>
            <w:tcBorders>
              <w:top w:val="nil"/>
              <w:left w:val="double" w:sz="6" w:space="0" w:color="auto"/>
              <w:bottom w:val="single" w:sz="8" w:space="0" w:color="auto"/>
              <w:right w:val="single" w:sz="8" w:space="0" w:color="auto"/>
            </w:tcBorders>
            <w:shd w:val="clear" w:color="000000" w:fill="BFBFBF"/>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II</w:t>
            </w:r>
          </w:p>
        </w:tc>
        <w:tc>
          <w:tcPr>
            <w:tcW w:w="4640" w:type="dxa"/>
            <w:tcBorders>
              <w:top w:val="nil"/>
              <w:left w:val="nil"/>
              <w:bottom w:val="single" w:sz="8" w:space="0" w:color="auto"/>
              <w:right w:val="single" w:sz="8" w:space="0" w:color="auto"/>
            </w:tcBorders>
            <w:shd w:val="clear" w:color="000000" w:fill="BFBFBF"/>
            <w:vAlign w:val="bottom"/>
            <w:hideMark/>
          </w:tcPr>
          <w:p w:rsidR="00BD56F8" w:rsidRPr="00962388" w:rsidRDefault="00BD56F8" w:rsidP="00BD56F8">
            <w:pPr>
              <w:rPr>
                <w:rFonts w:ascii="Arial Narrow" w:hAnsi="Arial Narrow"/>
                <w:b/>
                <w:bCs/>
                <w:color w:val="333333"/>
              </w:rPr>
            </w:pPr>
            <w:r w:rsidRPr="00962388">
              <w:rPr>
                <w:rFonts w:ascii="Arial Narrow" w:hAnsi="Arial Narrow"/>
                <w:b/>
                <w:bCs/>
                <w:color w:val="333333"/>
              </w:rPr>
              <w:t xml:space="preserve">Wydatki </w:t>
            </w:r>
          </w:p>
        </w:tc>
        <w:tc>
          <w:tcPr>
            <w:tcW w:w="700" w:type="dxa"/>
            <w:tcBorders>
              <w:top w:val="nil"/>
              <w:left w:val="nil"/>
              <w:bottom w:val="single" w:sz="8" w:space="0" w:color="auto"/>
              <w:right w:val="single" w:sz="8" w:space="0" w:color="auto"/>
            </w:tcBorders>
            <w:shd w:val="clear" w:color="000000" w:fill="BFBFBF"/>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8" w:space="0" w:color="auto"/>
              <w:right w:val="single" w:sz="8" w:space="0" w:color="auto"/>
            </w:tcBorders>
            <w:shd w:val="clear" w:color="000000" w:fill="BFBFBF"/>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8" w:space="0" w:color="auto"/>
              <w:right w:val="single" w:sz="8" w:space="0" w:color="auto"/>
            </w:tcBorders>
            <w:shd w:val="clear" w:color="000000" w:fill="BFBFBF"/>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1020" w:type="dxa"/>
            <w:tcBorders>
              <w:top w:val="nil"/>
              <w:left w:val="nil"/>
              <w:bottom w:val="single" w:sz="8" w:space="0" w:color="auto"/>
              <w:right w:val="nil"/>
            </w:tcBorders>
            <w:shd w:val="clear" w:color="000000" w:fill="BFBFBF"/>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350 000</w:t>
            </w:r>
          </w:p>
        </w:tc>
        <w:tc>
          <w:tcPr>
            <w:tcW w:w="940" w:type="dxa"/>
            <w:tcBorders>
              <w:top w:val="single" w:sz="8" w:space="0" w:color="auto"/>
              <w:left w:val="single" w:sz="4" w:space="0" w:color="auto"/>
              <w:bottom w:val="single" w:sz="8" w:space="0" w:color="auto"/>
              <w:right w:val="single" w:sz="4" w:space="0" w:color="auto"/>
            </w:tcBorders>
            <w:shd w:val="clear" w:color="000000" w:fill="BFBFBF"/>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0</w:t>
            </w:r>
          </w:p>
        </w:tc>
        <w:tc>
          <w:tcPr>
            <w:tcW w:w="1000" w:type="dxa"/>
            <w:tcBorders>
              <w:top w:val="nil"/>
              <w:left w:val="nil"/>
              <w:bottom w:val="single" w:sz="8" w:space="0" w:color="auto"/>
              <w:right w:val="double" w:sz="6" w:space="0" w:color="auto"/>
            </w:tcBorders>
            <w:shd w:val="clear" w:color="000000" w:fill="BFBFBF"/>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350 000</w:t>
            </w:r>
          </w:p>
        </w:tc>
      </w:tr>
      <w:tr w:rsidR="00BD56F8" w:rsidRPr="00962388" w:rsidTr="00BD56F8">
        <w:trPr>
          <w:trHeight w:val="315"/>
        </w:trPr>
        <w:tc>
          <w:tcPr>
            <w:tcW w:w="660" w:type="dxa"/>
            <w:tcBorders>
              <w:top w:val="nil"/>
              <w:left w:val="double" w:sz="6" w:space="0" w:color="auto"/>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464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rPr>
                <w:rFonts w:ascii="Arial Narrow" w:hAnsi="Arial Narrow"/>
                <w:b/>
                <w:bCs/>
                <w:color w:val="333333"/>
              </w:rPr>
            </w:pPr>
            <w:r w:rsidRPr="00962388">
              <w:rPr>
                <w:rFonts w:ascii="Arial Narrow" w:hAnsi="Arial Narrow"/>
                <w:b/>
                <w:bCs/>
                <w:color w:val="333333"/>
              </w:rPr>
              <w:t>Rolnictwo i łowiectwo</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010</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1020" w:type="dxa"/>
            <w:tcBorders>
              <w:top w:val="nil"/>
              <w:left w:val="nil"/>
              <w:bottom w:val="single" w:sz="4" w:space="0" w:color="auto"/>
              <w:right w:val="nil"/>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302 000</w:t>
            </w:r>
          </w:p>
        </w:tc>
        <w:tc>
          <w:tcPr>
            <w:tcW w:w="940" w:type="dxa"/>
            <w:tcBorders>
              <w:top w:val="nil"/>
              <w:left w:val="single" w:sz="4" w:space="0" w:color="auto"/>
              <w:bottom w:val="single" w:sz="4" w:space="0" w:color="auto"/>
              <w:right w:val="single" w:sz="4" w:space="0" w:color="auto"/>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0</w:t>
            </w:r>
          </w:p>
        </w:tc>
        <w:tc>
          <w:tcPr>
            <w:tcW w:w="1000" w:type="dxa"/>
            <w:tcBorders>
              <w:top w:val="nil"/>
              <w:left w:val="nil"/>
              <w:bottom w:val="single" w:sz="4" w:space="0" w:color="auto"/>
              <w:right w:val="double" w:sz="6" w:space="0" w:color="auto"/>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302 000</w:t>
            </w:r>
          </w:p>
        </w:tc>
      </w:tr>
      <w:tr w:rsidR="00BD56F8" w:rsidRPr="00962388" w:rsidTr="00BD56F8">
        <w:trPr>
          <w:trHeight w:val="48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 </w:t>
            </w:r>
          </w:p>
        </w:tc>
        <w:tc>
          <w:tcPr>
            <w:tcW w:w="5340" w:type="dxa"/>
            <w:gridSpan w:val="2"/>
            <w:tcBorders>
              <w:top w:val="single" w:sz="4" w:space="0" w:color="auto"/>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b/>
                <w:bCs/>
                <w:color w:val="333333"/>
                <w:sz w:val="20"/>
                <w:szCs w:val="20"/>
              </w:rPr>
            </w:pPr>
            <w:r w:rsidRPr="00962388">
              <w:rPr>
                <w:rFonts w:ascii="Arial Narrow" w:hAnsi="Arial Narrow"/>
                <w:b/>
                <w:bCs/>
                <w:color w:val="333333"/>
                <w:sz w:val="20"/>
                <w:szCs w:val="20"/>
              </w:rPr>
              <w:t>Infrastruktura wodociągowa i sanitacyjna wsi</w:t>
            </w:r>
          </w:p>
        </w:tc>
        <w:tc>
          <w:tcPr>
            <w:tcW w:w="700" w:type="dxa"/>
            <w:tcBorders>
              <w:top w:val="nil"/>
              <w:left w:val="nil"/>
              <w:bottom w:val="single" w:sz="4" w:space="0" w:color="auto"/>
              <w:right w:val="single" w:sz="4" w:space="0" w:color="auto"/>
            </w:tcBorders>
            <w:shd w:val="clear" w:color="auto" w:fill="auto"/>
            <w:vAlign w:val="center"/>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01010</w:t>
            </w:r>
          </w:p>
        </w:tc>
        <w:tc>
          <w:tcPr>
            <w:tcW w:w="700" w:type="dxa"/>
            <w:tcBorders>
              <w:top w:val="nil"/>
              <w:left w:val="nil"/>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 </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302 000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0</w:t>
            </w:r>
          </w:p>
        </w:tc>
        <w:tc>
          <w:tcPr>
            <w:tcW w:w="1000" w:type="dxa"/>
            <w:tcBorders>
              <w:top w:val="nil"/>
              <w:left w:val="nil"/>
              <w:bottom w:val="single" w:sz="4" w:space="0" w:color="auto"/>
              <w:right w:val="double" w:sz="6" w:space="0" w:color="auto"/>
            </w:tcBorders>
            <w:shd w:val="clear" w:color="auto" w:fill="auto"/>
            <w:vAlign w:val="center"/>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302 000</w:t>
            </w:r>
          </w:p>
        </w:tc>
      </w:tr>
      <w:tr w:rsidR="00BD56F8" w:rsidRPr="00962388" w:rsidTr="00BD56F8">
        <w:trPr>
          <w:trHeight w:val="375"/>
        </w:trPr>
        <w:tc>
          <w:tcPr>
            <w:tcW w:w="660" w:type="dxa"/>
            <w:tcBorders>
              <w:top w:val="nil"/>
              <w:left w:val="double" w:sz="6" w:space="0" w:color="auto"/>
              <w:bottom w:val="nil"/>
              <w:right w:val="single" w:sz="4" w:space="0" w:color="auto"/>
            </w:tcBorders>
            <w:shd w:val="clear" w:color="auto" w:fill="auto"/>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6040" w:type="dxa"/>
            <w:gridSpan w:val="3"/>
            <w:tcBorders>
              <w:top w:val="single" w:sz="4" w:space="0" w:color="auto"/>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Wydatki inwestycyjne jednostek budżetowych</w:t>
            </w:r>
          </w:p>
        </w:tc>
        <w:tc>
          <w:tcPr>
            <w:tcW w:w="700" w:type="dxa"/>
            <w:tcBorders>
              <w:top w:val="nil"/>
              <w:left w:val="nil"/>
              <w:bottom w:val="nil"/>
              <w:right w:val="single" w:sz="4" w:space="0" w:color="auto"/>
            </w:tcBorders>
            <w:shd w:val="clear" w:color="auto" w:fill="auto"/>
            <w:vAlign w:val="center"/>
            <w:hideMark/>
          </w:tcPr>
          <w:p w:rsidR="00BD56F8" w:rsidRPr="00962388" w:rsidRDefault="00BD56F8" w:rsidP="00BD56F8">
            <w:pPr>
              <w:jc w:val="center"/>
              <w:rPr>
                <w:rFonts w:ascii="Arial Narrow" w:hAnsi="Arial Narrow"/>
                <w:color w:val="000000"/>
                <w:sz w:val="20"/>
                <w:szCs w:val="20"/>
              </w:rPr>
            </w:pPr>
            <w:r w:rsidRPr="00962388">
              <w:rPr>
                <w:rFonts w:ascii="Arial Narrow" w:hAnsi="Arial Narrow"/>
                <w:color w:val="000000"/>
                <w:sz w:val="20"/>
                <w:szCs w:val="20"/>
              </w:rPr>
              <w:t>6050</w:t>
            </w:r>
          </w:p>
        </w:tc>
        <w:tc>
          <w:tcPr>
            <w:tcW w:w="1020" w:type="dxa"/>
            <w:tcBorders>
              <w:top w:val="nil"/>
              <w:left w:val="nil"/>
              <w:bottom w:val="nil"/>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302 000</w:t>
            </w:r>
          </w:p>
        </w:tc>
        <w:tc>
          <w:tcPr>
            <w:tcW w:w="940" w:type="dxa"/>
            <w:tcBorders>
              <w:top w:val="nil"/>
              <w:left w:val="single" w:sz="4" w:space="0" w:color="auto"/>
              <w:bottom w:val="nil"/>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0</w:t>
            </w:r>
          </w:p>
        </w:tc>
        <w:tc>
          <w:tcPr>
            <w:tcW w:w="1000" w:type="dxa"/>
            <w:tcBorders>
              <w:top w:val="nil"/>
              <w:left w:val="single" w:sz="4" w:space="0" w:color="auto"/>
              <w:bottom w:val="single" w:sz="4" w:space="0" w:color="auto"/>
              <w:right w:val="single" w:sz="12"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302 000</w:t>
            </w:r>
          </w:p>
        </w:tc>
      </w:tr>
      <w:tr w:rsidR="00BD56F8" w:rsidRPr="00962388" w:rsidTr="00BD56F8">
        <w:trPr>
          <w:trHeight w:val="255"/>
        </w:trPr>
        <w:tc>
          <w:tcPr>
            <w:tcW w:w="660"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6740" w:type="dxa"/>
            <w:gridSpan w:val="4"/>
            <w:tcBorders>
              <w:top w:val="single" w:sz="4" w:space="0" w:color="auto"/>
              <w:left w:val="nil"/>
              <w:bottom w:val="single" w:sz="4" w:space="0" w:color="auto"/>
              <w:right w:val="nil"/>
            </w:tcBorders>
            <w:shd w:val="clear" w:color="auto" w:fill="auto"/>
            <w:vAlign w:val="bottom"/>
            <w:hideMark/>
          </w:tcPr>
          <w:p w:rsidR="00BD56F8" w:rsidRPr="00962388" w:rsidRDefault="00BD56F8" w:rsidP="00BD56F8">
            <w:pPr>
              <w:rPr>
                <w:rFonts w:ascii="Arial Narrow" w:hAnsi="Arial Narrow"/>
                <w:i/>
                <w:iCs/>
                <w:color w:val="000000"/>
                <w:sz w:val="20"/>
                <w:szCs w:val="20"/>
              </w:rPr>
            </w:pPr>
            <w:r w:rsidRPr="00962388">
              <w:rPr>
                <w:rFonts w:ascii="Arial Narrow" w:hAnsi="Arial Narrow"/>
                <w:i/>
                <w:iCs/>
                <w:color w:val="000000"/>
                <w:sz w:val="20"/>
                <w:szCs w:val="20"/>
              </w:rPr>
              <w:t xml:space="preserve">w tym: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6F8" w:rsidRPr="00962388" w:rsidRDefault="00BD56F8" w:rsidP="00BD56F8">
            <w:pPr>
              <w:rPr>
                <w:rFonts w:ascii="Arial Narrow" w:hAnsi="Arial Narrow"/>
                <w:i/>
                <w:iCs/>
                <w:color w:val="000000"/>
                <w:sz w:val="20"/>
                <w:szCs w:val="20"/>
              </w:rPr>
            </w:pPr>
            <w:r w:rsidRPr="00962388">
              <w:rPr>
                <w:rFonts w:ascii="Arial Narrow" w:hAnsi="Arial Narrow"/>
                <w:i/>
                <w:iCs/>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BD56F8" w:rsidRPr="00962388" w:rsidRDefault="00BD56F8" w:rsidP="00BD56F8">
            <w:pPr>
              <w:rPr>
                <w:rFonts w:ascii="Arial Narrow" w:hAnsi="Arial Narrow"/>
                <w:i/>
                <w:iCs/>
                <w:color w:val="000000"/>
                <w:sz w:val="20"/>
                <w:szCs w:val="20"/>
              </w:rPr>
            </w:pPr>
            <w:r w:rsidRPr="00962388">
              <w:rPr>
                <w:rFonts w:ascii="Arial Narrow" w:hAnsi="Arial Narrow"/>
                <w:i/>
                <w:iCs/>
                <w:color w:val="000000"/>
                <w:sz w:val="20"/>
                <w:szCs w:val="20"/>
              </w:rPr>
              <w:t> </w:t>
            </w:r>
          </w:p>
        </w:tc>
        <w:tc>
          <w:tcPr>
            <w:tcW w:w="1000" w:type="dxa"/>
            <w:tcBorders>
              <w:top w:val="nil"/>
              <w:left w:val="nil"/>
              <w:bottom w:val="single" w:sz="4" w:space="0" w:color="auto"/>
              <w:right w:val="double" w:sz="6" w:space="0" w:color="auto"/>
            </w:tcBorders>
            <w:shd w:val="clear" w:color="auto" w:fill="auto"/>
            <w:vAlign w:val="bottom"/>
            <w:hideMark/>
          </w:tcPr>
          <w:p w:rsidR="00BD56F8" w:rsidRPr="00962388" w:rsidRDefault="00BD56F8" w:rsidP="00BD56F8">
            <w:pPr>
              <w:rPr>
                <w:rFonts w:ascii="Arial Narrow" w:hAnsi="Arial Narrow"/>
                <w:i/>
                <w:iCs/>
                <w:color w:val="000000"/>
                <w:sz w:val="20"/>
                <w:szCs w:val="20"/>
              </w:rPr>
            </w:pPr>
            <w:r w:rsidRPr="00962388">
              <w:rPr>
                <w:rFonts w:ascii="Arial Narrow" w:hAnsi="Arial Narrow"/>
                <w:i/>
                <w:iCs/>
                <w:color w:val="000000"/>
                <w:sz w:val="20"/>
                <w:szCs w:val="20"/>
              </w:rPr>
              <w:t> </w:t>
            </w:r>
          </w:p>
        </w:tc>
      </w:tr>
      <w:tr w:rsidR="00BD56F8" w:rsidRPr="00962388" w:rsidTr="00BD56F8">
        <w:trPr>
          <w:trHeight w:val="36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1.</w:t>
            </w:r>
          </w:p>
        </w:tc>
        <w:tc>
          <w:tcPr>
            <w:tcW w:w="6740" w:type="dxa"/>
            <w:gridSpan w:val="4"/>
            <w:tcBorders>
              <w:top w:val="single" w:sz="4" w:space="0" w:color="auto"/>
              <w:left w:val="nil"/>
              <w:bottom w:val="single" w:sz="4" w:space="0" w:color="auto"/>
              <w:right w:val="single" w:sz="4" w:space="0" w:color="auto"/>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Budowa sieci wodociągowej Święta "Osiedle Szkolne"</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 xml:space="preserve">      70 000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18"/>
                <w:szCs w:val="18"/>
              </w:rPr>
            </w:pPr>
            <w:r w:rsidRPr="00962388">
              <w:rPr>
                <w:rFonts w:ascii="Arial Narrow" w:hAnsi="Arial Narrow"/>
                <w:color w:val="000000"/>
                <w:sz w:val="18"/>
                <w:szCs w:val="18"/>
              </w:rPr>
              <w:t>-30 000,00</w:t>
            </w:r>
          </w:p>
        </w:tc>
        <w:tc>
          <w:tcPr>
            <w:tcW w:w="1000" w:type="dxa"/>
            <w:tcBorders>
              <w:top w:val="nil"/>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40 000</w:t>
            </w:r>
          </w:p>
        </w:tc>
      </w:tr>
      <w:tr w:rsidR="00BD56F8" w:rsidRPr="00962388" w:rsidTr="00BD56F8">
        <w:trPr>
          <w:trHeight w:val="36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2.</w:t>
            </w:r>
          </w:p>
        </w:tc>
        <w:tc>
          <w:tcPr>
            <w:tcW w:w="6740" w:type="dxa"/>
            <w:gridSpan w:val="4"/>
            <w:tcBorders>
              <w:top w:val="single" w:sz="4" w:space="0" w:color="auto"/>
              <w:left w:val="nil"/>
              <w:bottom w:val="single" w:sz="4" w:space="0" w:color="auto"/>
              <w:right w:val="single" w:sz="4" w:space="0" w:color="auto"/>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Budowa sieci wodociągowej Sławianowo (działka nr 270)</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60 000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18"/>
                <w:szCs w:val="18"/>
              </w:rPr>
            </w:pPr>
            <w:r w:rsidRPr="00962388">
              <w:rPr>
                <w:rFonts w:ascii="Arial Narrow" w:hAnsi="Arial Narrow"/>
                <w:color w:val="000000"/>
                <w:sz w:val="18"/>
                <w:szCs w:val="18"/>
              </w:rPr>
              <w:t>-13 530,00</w:t>
            </w:r>
          </w:p>
        </w:tc>
        <w:tc>
          <w:tcPr>
            <w:tcW w:w="1000" w:type="dxa"/>
            <w:tcBorders>
              <w:top w:val="single" w:sz="4" w:space="0" w:color="auto"/>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46 470</w:t>
            </w:r>
          </w:p>
        </w:tc>
      </w:tr>
      <w:tr w:rsidR="00BD56F8" w:rsidRPr="00962388" w:rsidTr="00BD56F8">
        <w:trPr>
          <w:trHeight w:val="36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3.</w:t>
            </w:r>
          </w:p>
        </w:tc>
        <w:tc>
          <w:tcPr>
            <w:tcW w:w="6740" w:type="dxa"/>
            <w:gridSpan w:val="4"/>
            <w:tcBorders>
              <w:top w:val="single" w:sz="4" w:space="0" w:color="auto"/>
              <w:left w:val="nil"/>
              <w:bottom w:val="single" w:sz="4" w:space="0" w:color="auto"/>
              <w:right w:val="single" w:sz="4" w:space="0" w:color="auto"/>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Budowa sieci wodociągowej w Radawnicy (ul. Złotowska)</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40 000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 </w:t>
            </w:r>
          </w:p>
        </w:tc>
        <w:tc>
          <w:tcPr>
            <w:tcW w:w="1000" w:type="dxa"/>
            <w:tcBorders>
              <w:top w:val="single" w:sz="4" w:space="0" w:color="auto"/>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40 000</w:t>
            </w:r>
          </w:p>
        </w:tc>
      </w:tr>
      <w:tr w:rsidR="00BD56F8" w:rsidRPr="00962388" w:rsidTr="00BD56F8">
        <w:trPr>
          <w:trHeight w:val="36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4.</w:t>
            </w:r>
          </w:p>
        </w:tc>
        <w:tc>
          <w:tcPr>
            <w:tcW w:w="6740" w:type="dxa"/>
            <w:gridSpan w:val="4"/>
            <w:tcBorders>
              <w:top w:val="single" w:sz="4" w:space="0" w:color="auto"/>
              <w:left w:val="nil"/>
              <w:bottom w:val="single" w:sz="4" w:space="0" w:color="auto"/>
              <w:right w:val="single" w:sz="4" w:space="0" w:color="auto"/>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 xml:space="preserve">Budowa stacji </w:t>
            </w:r>
            <w:proofErr w:type="spellStart"/>
            <w:r w:rsidRPr="00962388">
              <w:rPr>
                <w:rFonts w:ascii="Arial Narrow" w:hAnsi="Arial Narrow"/>
                <w:color w:val="000000"/>
                <w:sz w:val="20"/>
                <w:szCs w:val="20"/>
              </w:rPr>
              <w:t>zlewczej</w:t>
            </w:r>
            <w:proofErr w:type="spellEnd"/>
            <w:r w:rsidRPr="00962388">
              <w:rPr>
                <w:rFonts w:ascii="Arial Narrow" w:hAnsi="Arial Narrow"/>
                <w:color w:val="000000"/>
                <w:sz w:val="20"/>
                <w:szCs w:val="20"/>
              </w:rPr>
              <w:t xml:space="preserve"> ścieków</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110 000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 </w:t>
            </w:r>
          </w:p>
        </w:tc>
        <w:tc>
          <w:tcPr>
            <w:tcW w:w="1000" w:type="dxa"/>
            <w:tcBorders>
              <w:top w:val="single" w:sz="4" w:space="0" w:color="auto"/>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110 000</w:t>
            </w:r>
          </w:p>
        </w:tc>
      </w:tr>
      <w:tr w:rsidR="00BD56F8" w:rsidRPr="00962388" w:rsidTr="00BD56F8">
        <w:trPr>
          <w:trHeight w:val="360"/>
        </w:trPr>
        <w:tc>
          <w:tcPr>
            <w:tcW w:w="660" w:type="dxa"/>
            <w:tcBorders>
              <w:top w:val="nil"/>
              <w:left w:val="double" w:sz="6" w:space="0" w:color="auto"/>
              <w:bottom w:val="nil"/>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5.</w:t>
            </w:r>
          </w:p>
        </w:tc>
        <w:tc>
          <w:tcPr>
            <w:tcW w:w="6740" w:type="dxa"/>
            <w:gridSpan w:val="4"/>
            <w:tcBorders>
              <w:top w:val="single" w:sz="4" w:space="0" w:color="auto"/>
              <w:left w:val="nil"/>
              <w:bottom w:val="nil"/>
              <w:right w:val="single" w:sz="4" w:space="0" w:color="auto"/>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Budowa sieci wodociągowej Blękwit</w:t>
            </w:r>
          </w:p>
        </w:tc>
        <w:tc>
          <w:tcPr>
            <w:tcW w:w="1020" w:type="dxa"/>
            <w:tcBorders>
              <w:top w:val="nil"/>
              <w:left w:val="nil"/>
              <w:bottom w:val="nil"/>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22 000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 </w:t>
            </w:r>
          </w:p>
        </w:tc>
        <w:tc>
          <w:tcPr>
            <w:tcW w:w="1000" w:type="dxa"/>
            <w:tcBorders>
              <w:top w:val="single" w:sz="4" w:space="0" w:color="auto"/>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22 000</w:t>
            </w:r>
          </w:p>
        </w:tc>
      </w:tr>
      <w:tr w:rsidR="00BD56F8" w:rsidRPr="00962388" w:rsidTr="00BD56F8">
        <w:trPr>
          <w:trHeight w:val="510"/>
        </w:trPr>
        <w:tc>
          <w:tcPr>
            <w:tcW w:w="660" w:type="dxa"/>
            <w:tcBorders>
              <w:top w:val="single" w:sz="4" w:space="0" w:color="auto"/>
              <w:left w:val="double" w:sz="6" w:space="0" w:color="auto"/>
              <w:bottom w:val="nil"/>
              <w:right w:val="single" w:sz="4" w:space="0" w:color="auto"/>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6.</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Wykonanie dokumentacji techniczno-budowlanej kanalizacji sanitarnej dla m. Buntowo</w:t>
            </w:r>
          </w:p>
        </w:tc>
        <w:tc>
          <w:tcPr>
            <w:tcW w:w="1020" w:type="dxa"/>
            <w:tcBorders>
              <w:top w:val="single" w:sz="4" w:space="0" w:color="auto"/>
              <w:left w:val="nil"/>
              <w:bottom w:val="nil"/>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13 530,00</w:t>
            </w:r>
          </w:p>
        </w:tc>
        <w:tc>
          <w:tcPr>
            <w:tcW w:w="1000" w:type="dxa"/>
            <w:tcBorders>
              <w:top w:val="single" w:sz="4" w:space="0" w:color="auto"/>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13 530</w:t>
            </w:r>
          </w:p>
        </w:tc>
      </w:tr>
      <w:tr w:rsidR="00BD56F8" w:rsidRPr="00962388" w:rsidTr="00BD56F8">
        <w:trPr>
          <w:trHeight w:val="360"/>
        </w:trPr>
        <w:tc>
          <w:tcPr>
            <w:tcW w:w="660" w:type="dxa"/>
            <w:tcBorders>
              <w:top w:val="single" w:sz="4" w:space="0" w:color="auto"/>
              <w:left w:val="double" w:sz="6" w:space="0" w:color="auto"/>
              <w:bottom w:val="nil"/>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7.</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color w:val="000000"/>
                <w:sz w:val="20"/>
                <w:szCs w:val="20"/>
              </w:rPr>
            </w:pPr>
            <w:r w:rsidRPr="00962388">
              <w:rPr>
                <w:rFonts w:ascii="Arial Narrow" w:hAnsi="Arial Narrow"/>
                <w:color w:val="000000"/>
                <w:sz w:val="20"/>
                <w:szCs w:val="20"/>
              </w:rPr>
              <w:t>Rozbudowa sieci kanalizacji sanitarnej w m. Stawnica, etap II.</w:t>
            </w:r>
          </w:p>
        </w:tc>
        <w:tc>
          <w:tcPr>
            <w:tcW w:w="1020" w:type="dxa"/>
            <w:tcBorders>
              <w:top w:val="single" w:sz="4" w:space="0" w:color="auto"/>
              <w:left w:val="nil"/>
              <w:bottom w:val="nil"/>
              <w:right w:val="nil"/>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30 000,00</w:t>
            </w:r>
          </w:p>
        </w:tc>
        <w:tc>
          <w:tcPr>
            <w:tcW w:w="1000" w:type="dxa"/>
            <w:tcBorders>
              <w:top w:val="single" w:sz="4" w:space="0" w:color="auto"/>
              <w:left w:val="nil"/>
              <w:bottom w:val="nil"/>
              <w:right w:val="double" w:sz="6" w:space="0" w:color="auto"/>
            </w:tcBorders>
            <w:shd w:val="clear" w:color="auto" w:fill="auto"/>
            <w:vAlign w:val="center"/>
            <w:hideMark/>
          </w:tcPr>
          <w:p w:rsidR="00BD56F8" w:rsidRPr="00962388" w:rsidRDefault="00BD56F8" w:rsidP="00BD56F8">
            <w:pPr>
              <w:jc w:val="right"/>
              <w:rPr>
                <w:rFonts w:ascii="Arial Narrow" w:hAnsi="Arial Narrow"/>
                <w:color w:val="000000"/>
                <w:sz w:val="20"/>
                <w:szCs w:val="20"/>
              </w:rPr>
            </w:pPr>
            <w:r w:rsidRPr="00962388">
              <w:rPr>
                <w:rFonts w:ascii="Arial Narrow" w:hAnsi="Arial Narrow"/>
                <w:color w:val="000000"/>
                <w:sz w:val="20"/>
                <w:szCs w:val="20"/>
              </w:rPr>
              <w:t>30 000</w:t>
            </w:r>
          </w:p>
        </w:tc>
      </w:tr>
      <w:tr w:rsidR="00BD56F8" w:rsidRPr="00962388" w:rsidTr="00BD56F8">
        <w:trPr>
          <w:trHeight w:val="615"/>
        </w:trPr>
        <w:tc>
          <w:tcPr>
            <w:tcW w:w="660" w:type="dxa"/>
            <w:tcBorders>
              <w:top w:val="single" w:sz="4" w:space="0" w:color="auto"/>
              <w:left w:val="double" w:sz="6" w:space="0" w:color="auto"/>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4640" w:type="dxa"/>
            <w:tcBorders>
              <w:top w:val="nil"/>
              <w:left w:val="nil"/>
              <w:bottom w:val="single" w:sz="4" w:space="0" w:color="auto"/>
              <w:right w:val="single" w:sz="4" w:space="0" w:color="auto"/>
            </w:tcBorders>
            <w:shd w:val="clear" w:color="000000" w:fill="D8D8D8"/>
            <w:vAlign w:val="center"/>
            <w:hideMark/>
          </w:tcPr>
          <w:p w:rsidR="00BD56F8" w:rsidRPr="00962388" w:rsidRDefault="00BD56F8" w:rsidP="00BD56F8">
            <w:pPr>
              <w:rPr>
                <w:rFonts w:ascii="Arial Narrow" w:hAnsi="Arial Narrow"/>
                <w:b/>
                <w:bCs/>
                <w:color w:val="000000"/>
              </w:rPr>
            </w:pPr>
            <w:r w:rsidRPr="00962388">
              <w:rPr>
                <w:rFonts w:ascii="Arial Narrow" w:hAnsi="Arial Narrow"/>
                <w:b/>
                <w:bCs/>
                <w:color w:val="000000"/>
                <w:sz w:val="22"/>
                <w:szCs w:val="22"/>
              </w:rPr>
              <w:t>Gospodarka komunalna i ochrona środowiska</w:t>
            </w:r>
          </w:p>
        </w:tc>
        <w:tc>
          <w:tcPr>
            <w:tcW w:w="700" w:type="dxa"/>
            <w:tcBorders>
              <w:top w:val="nil"/>
              <w:left w:val="nil"/>
              <w:bottom w:val="single" w:sz="4" w:space="0" w:color="auto"/>
              <w:right w:val="single" w:sz="4" w:space="0" w:color="auto"/>
            </w:tcBorders>
            <w:shd w:val="clear" w:color="000000" w:fill="D8D8D8"/>
            <w:vAlign w:val="center"/>
            <w:hideMark/>
          </w:tcPr>
          <w:p w:rsidR="00BD56F8" w:rsidRPr="00962388" w:rsidRDefault="00BD56F8" w:rsidP="00BD56F8">
            <w:pPr>
              <w:jc w:val="center"/>
              <w:rPr>
                <w:rFonts w:ascii="Arial Narrow" w:hAnsi="Arial Narrow"/>
                <w:b/>
                <w:bCs/>
              </w:rPr>
            </w:pPr>
            <w:r w:rsidRPr="00962388">
              <w:rPr>
                <w:rFonts w:ascii="Arial Narrow" w:hAnsi="Arial Narrow"/>
                <w:b/>
                <w:bCs/>
              </w:rPr>
              <w:t>900</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700" w:type="dxa"/>
            <w:tcBorders>
              <w:top w:val="nil"/>
              <w:left w:val="nil"/>
              <w:bottom w:val="single" w:sz="4" w:space="0" w:color="auto"/>
              <w:right w:val="single" w:sz="4" w:space="0" w:color="auto"/>
            </w:tcBorders>
            <w:shd w:val="clear" w:color="000000" w:fill="D8D8D8"/>
            <w:vAlign w:val="bottom"/>
            <w:hideMark/>
          </w:tcPr>
          <w:p w:rsidR="00BD56F8" w:rsidRPr="00962388" w:rsidRDefault="00BD56F8" w:rsidP="00BD56F8">
            <w:pPr>
              <w:jc w:val="center"/>
              <w:rPr>
                <w:rFonts w:ascii="Arial Narrow" w:hAnsi="Arial Narrow"/>
                <w:b/>
                <w:bCs/>
              </w:rPr>
            </w:pPr>
            <w:r w:rsidRPr="00962388">
              <w:rPr>
                <w:rFonts w:ascii="Arial Narrow" w:hAnsi="Arial Narrow"/>
                <w:b/>
                <w:bCs/>
              </w:rPr>
              <w:t> </w:t>
            </w:r>
          </w:p>
        </w:tc>
        <w:tc>
          <w:tcPr>
            <w:tcW w:w="1020" w:type="dxa"/>
            <w:tcBorders>
              <w:top w:val="single" w:sz="4" w:space="0" w:color="auto"/>
              <w:left w:val="nil"/>
              <w:bottom w:val="single" w:sz="4" w:space="0" w:color="auto"/>
              <w:right w:val="nil"/>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48 000</w:t>
            </w:r>
          </w:p>
        </w:tc>
        <w:tc>
          <w:tcPr>
            <w:tcW w:w="940" w:type="dxa"/>
            <w:tcBorders>
              <w:top w:val="nil"/>
              <w:left w:val="single" w:sz="4" w:space="0" w:color="auto"/>
              <w:bottom w:val="single" w:sz="4" w:space="0" w:color="auto"/>
              <w:right w:val="single" w:sz="4" w:space="0" w:color="auto"/>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0</w:t>
            </w:r>
          </w:p>
        </w:tc>
        <w:tc>
          <w:tcPr>
            <w:tcW w:w="1000" w:type="dxa"/>
            <w:tcBorders>
              <w:top w:val="single" w:sz="4" w:space="0" w:color="auto"/>
              <w:left w:val="nil"/>
              <w:bottom w:val="single" w:sz="4" w:space="0" w:color="auto"/>
              <w:right w:val="double" w:sz="6" w:space="0" w:color="auto"/>
            </w:tcBorders>
            <w:shd w:val="clear" w:color="000000" w:fill="D8D8D8"/>
            <w:vAlign w:val="center"/>
            <w:hideMark/>
          </w:tcPr>
          <w:p w:rsidR="00BD56F8" w:rsidRPr="00962388" w:rsidRDefault="00BD56F8" w:rsidP="00BD56F8">
            <w:pPr>
              <w:jc w:val="right"/>
              <w:rPr>
                <w:rFonts w:ascii="Arial Narrow" w:hAnsi="Arial Narrow"/>
                <w:b/>
                <w:bCs/>
              </w:rPr>
            </w:pPr>
            <w:r w:rsidRPr="00962388">
              <w:rPr>
                <w:rFonts w:ascii="Arial Narrow" w:hAnsi="Arial Narrow"/>
                <w:b/>
                <w:bCs/>
              </w:rPr>
              <w:t>48 000</w:t>
            </w:r>
          </w:p>
        </w:tc>
      </w:tr>
      <w:tr w:rsidR="00BD56F8" w:rsidRPr="00962388" w:rsidTr="00BD56F8">
        <w:trPr>
          <w:trHeight w:val="30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 </w:t>
            </w:r>
          </w:p>
        </w:tc>
        <w:tc>
          <w:tcPr>
            <w:tcW w:w="5340" w:type="dxa"/>
            <w:gridSpan w:val="2"/>
            <w:tcBorders>
              <w:top w:val="nil"/>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b/>
                <w:bCs/>
                <w:color w:val="333333"/>
                <w:sz w:val="20"/>
                <w:szCs w:val="20"/>
              </w:rPr>
            </w:pPr>
            <w:r w:rsidRPr="00962388">
              <w:rPr>
                <w:rFonts w:ascii="Arial Narrow" w:hAnsi="Arial Narrow"/>
                <w:b/>
                <w:bCs/>
                <w:color w:val="333333"/>
                <w:sz w:val="20"/>
                <w:szCs w:val="20"/>
              </w:rPr>
              <w:t>Gospodarka ściekowa i ochrona wód</w:t>
            </w:r>
          </w:p>
        </w:tc>
        <w:tc>
          <w:tcPr>
            <w:tcW w:w="700" w:type="dxa"/>
            <w:tcBorders>
              <w:top w:val="nil"/>
              <w:left w:val="nil"/>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90001</w:t>
            </w:r>
          </w:p>
        </w:tc>
        <w:tc>
          <w:tcPr>
            <w:tcW w:w="700" w:type="dxa"/>
            <w:tcBorders>
              <w:top w:val="nil"/>
              <w:left w:val="nil"/>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b/>
                <w:bCs/>
                <w:sz w:val="20"/>
                <w:szCs w:val="20"/>
              </w:rPr>
            </w:pPr>
            <w:r w:rsidRPr="00962388">
              <w:rPr>
                <w:rFonts w:ascii="Arial Narrow" w:hAnsi="Arial Narrow"/>
                <w:b/>
                <w:bCs/>
                <w:sz w:val="20"/>
                <w:szCs w:val="20"/>
              </w:rPr>
              <w:t> </w:t>
            </w:r>
          </w:p>
        </w:tc>
        <w:tc>
          <w:tcPr>
            <w:tcW w:w="1020" w:type="dxa"/>
            <w:tcBorders>
              <w:top w:val="nil"/>
              <w:left w:val="nil"/>
              <w:bottom w:val="single" w:sz="4" w:space="0" w:color="auto"/>
              <w:right w:val="nil"/>
            </w:tcBorders>
            <w:shd w:val="clear" w:color="auto" w:fill="auto"/>
            <w:vAlign w:val="bottom"/>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48 000</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0</w:t>
            </w:r>
          </w:p>
        </w:tc>
        <w:tc>
          <w:tcPr>
            <w:tcW w:w="1000" w:type="dxa"/>
            <w:tcBorders>
              <w:top w:val="nil"/>
              <w:left w:val="nil"/>
              <w:bottom w:val="single" w:sz="4" w:space="0" w:color="auto"/>
              <w:right w:val="double" w:sz="6" w:space="0" w:color="auto"/>
            </w:tcBorders>
            <w:shd w:val="clear" w:color="auto" w:fill="auto"/>
            <w:vAlign w:val="bottom"/>
            <w:hideMark/>
          </w:tcPr>
          <w:p w:rsidR="00BD56F8" w:rsidRPr="00962388" w:rsidRDefault="00BD56F8" w:rsidP="00BD56F8">
            <w:pPr>
              <w:jc w:val="right"/>
              <w:rPr>
                <w:rFonts w:ascii="Arial Narrow" w:hAnsi="Arial Narrow"/>
                <w:b/>
                <w:bCs/>
                <w:sz w:val="20"/>
                <w:szCs w:val="20"/>
              </w:rPr>
            </w:pPr>
            <w:r w:rsidRPr="00962388">
              <w:rPr>
                <w:rFonts w:ascii="Arial Narrow" w:hAnsi="Arial Narrow"/>
                <w:b/>
                <w:bCs/>
                <w:sz w:val="20"/>
                <w:szCs w:val="20"/>
              </w:rPr>
              <w:t>48 000</w:t>
            </w:r>
          </w:p>
        </w:tc>
      </w:tr>
      <w:tr w:rsidR="00BD56F8" w:rsidRPr="00962388" w:rsidTr="00BD56F8">
        <w:trPr>
          <w:trHeight w:val="810"/>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6040" w:type="dxa"/>
            <w:gridSpan w:val="3"/>
            <w:tcBorders>
              <w:top w:val="single" w:sz="4" w:space="0" w:color="auto"/>
              <w:left w:val="nil"/>
              <w:bottom w:val="single" w:sz="4" w:space="0" w:color="auto"/>
              <w:right w:val="single" w:sz="4" w:space="0" w:color="000000"/>
            </w:tcBorders>
            <w:shd w:val="clear" w:color="auto" w:fill="auto"/>
            <w:vAlign w:val="center"/>
            <w:hideMark/>
          </w:tcPr>
          <w:p w:rsidR="00BD56F8" w:rsidRPr="00962388" w:rsidRDefault="00BD56F8" w:rsidP="00BD56F8">
            <w:pPr>
              <w:rPr>
                <w:rFonts w:ascii="Arial Narrow" w:hAnsi="Arial Narrow"/>
                <w:color w:val="333333"/>
                <w:sz w:val="20"/>
                <w:szCs w:val="20"/>
              </w:rPr>
            </w:pPr>
            <w:r w:rsidRPr="00962388">
              <w:rPr>
                <w:rFonts w:ascii="Arial Narrow" w:hAnsi="Arial Narrow"/>
                <w:color w:val="333333"/>
                <w:sz w:val="20"/>
                <w:szCs w:val="20"/>
              </w:rPr>
              <w:t>Dotacje celowe z budżetu na finansowanie lub dofinansowanie kosztów realizacji inwestycji i zakupów inwestycyjnych jednostek nie zaliczanych do sektora finansów publicznych</w:t>
            </w:r>
          </w:p>
        </w:tc>
        <w:tc>
          <w:tcPr>
            <w:tcW w:w="700" w:type="dxa"/>
            <w:tcBorders>
              <w:top w:val="nil"/>
              <w:left w:val="nil"/>
              <w:bottom w:val="single" w:sz="4" w:space="0" w:color="auto"/>
              <w:right w:val="single" w:sz="4" w:space="0" w:color="auto"/>
            </w:tcBorders>
            <w:shd w:val="clear" w:color="auto" w:fill="auto"/>
            <w:vAlign w:val="center"/>
            <w:hideMark/>
          </w:tcPr>
          <w:p w:rsidR="00BD56F8" w:rsidRPr="00962388" w:rsidRDefault="00BD56F8" w:rsidP="00BD56F8">
            <w:pPr>
              <w:jc w:val="center"/>
              <w:rPr>
                <w:rFonts w:ascii="Arial Narrow" w:hAnsi="Arial Narrow"/>
                <w:sz w:val="20"/>
                <w:szCs w:val="20"/>
              </w:rPr>
            </w:pPr>
            <w:r w:rsidRPr="00962388">
              <w:rPr>
                <w:rFonts w:ascii="Arial Narrow" w:hAnsi="Arial Narrow"/>
                <w:sz w:val="20"/>
                <w:szCs w:val="20"/>
              </w:rPr>
              <w:t>6230</w:t>
            </w:r>
          </w:p>
        </w:tc>
        <w:tc>
          <w:tcPr>
            <w:tcW w:w="1020" w:type="dxa"/>
            <w:tcBorders>
              <w:top w:val="nil"/>
              <w:left w:val="nil"/>
              <w:bottom w:val="single" w:sz="4" w:space="0" w:color="auto"/>
              <w:right w:val="nil"/>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48 000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0</w:t>
            </w:r>
          </w:p>
        </w:tc>
        <w:tc>
          <w:tcPr>
            <w:tcW w:w="1000" w:type="dxa"/>
            <w:tcBorders>
              <w:top w:val="nil"/>
              <w:left w:val="nil"/>
              <w:bottom w:val="single" w:sz="4" w:space="0" w:color="auto"/>
              <w:right w:val="double" w:sz="6" w:space="0" w:color="auto"/>
            </w:tcBorders>
            <w:shd w:val="clear" w:color="auto" w:fill="auto"/>
            <w:vAlign w:val="center"/>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48 000</w:t>
            </w:r>
          </w:p>
        </w:tc>
      </w:tr>
      <w:tr w:rsidR="00BD56F8" w:rsidRPr="00962388" w:rsidTr="00BD56F8">
        <w:trPr>
          <w:trHeight w:val="225"/>
        </w:trPr>
        <w:tc>
          <w:tcPr>
            <w:tcW w:w="660" w:type="dxa"/>
            <w:tcBorders>
              <w:top w:val="nil"/>
              <w:left w:val="double" w:sz="6" w:space="0" w:color="auto"/>
              <w:bottom w:val="single" w:sz="4" w:space="0" w:color="auto"/>
              <w:right w:val="single" w:sz="4" w:space="0" w:color="auto"/>
            </w:tcBorders>
            <w:shd w:val="clear" w:color="auto" w:fill="auto"/>
            <w:vAlign w:val="bottom"/>
            <w:hideMark/>
          </w:tcPr>
          <w:p w:rsidR="00BD56F8" w:rsidRPr="00962388" w:rsidRDefault="00BD56F8" w:rsidP="00BD56F8">
            <w:pPr>
              <w:jc w:val="center"/>
              <w:rPr>
                <w:rFonts w:ascii="Arial Narrow" w:hAnsi="Arial Narrow"/>
              </w:rPr>
            </w:pPr>
            <w:r w:rsidRPr="00962388">
              <w:rPr>
                <w:rFonts w:ascii="Arial Narrow" w:hAnsi="Arial Narrow"/>
              </w:rPr>
              <w:t> </w:t>
            </w:r>
          </w:p>
        </w:tc>
        <w:tc>
          <w:tcPr>
            <w:tcW w:w="6740" w:type="dxa"/>
            <w:gridSpan w:val="4"/>
            <w:tcBorders>
              <w:top w:val="single" w:sz="4" w:space="0" w:color="auto"/>
              <w:left w:val="nil"/>
              <w:bottom w:val="single" w:sz="4" w:space="0" w:color="auto"/>
              <w:right w:val="nil"/>
            </w:tcBorders>
            <w:shd w:val="clear" w:color="auto" w:fill="auto"/>
            <w:vAlign w:val="bottom"/>
            <w:hideMark/>
          </w:tcPr>
          <w:p w:rsidR="00BD56F8" w:rsidRPr="00962388" w:rsidRDefault="00BD56F8" w:rsidP="00BD56F8">
            <w:pPr>
              <w:rPr>
                <w:rFonts w:ascii="Arial Narrow" w:hAnsi="Arial Narrow"/>
                <w:i/>
                <w:iCs/>
                <w:color w:val="333333"/>
                <w:sz w:val="20"/>
                <w:szCs w:val="20"/>
              </w:rPr>
            </w:pPr>
            <w:r w:rsidRPr="00962388">
              <w:rPr>
                <w:rFonts w:ascii="Arial Narrow" w:hAnsi="Arial Narrow"/>
                <w:i/>
                <w:iCs/>
                <w:color w:val="333333"/>
                <w:sz w:val="20"/>
                <w:szCs w:val="20"/>
              </w:rPr>
              <w:t xml:space="preserve">w tym: </w:t>
            </w:r>
          </w:p>
        </w:tc>
        <w:tc>
          <w:tcPr>
            <w:tcW w:w="1020" w:type="dxa"/>
            <w:tcBorders>
              <w:top w:val="nil"/>
              <w:left w:val="single" w:sz="4" w:space="0" w:color="auto"/>
              <w:bottom w:val="single" w:sz="4" w:space="0" w:color="auto"/>
              <w:right w:val="single" w:sz="4" w:space="0" w:color="auto"/>
            </w:tcBorders>
            <w:shd w:val="clear" w:color="auto" w:fill="auto"/>
            <w:vAlign w:val="bottom"/>
            <w:hideMark/>
          </w:tcPr>
          <w:p w:rsidR="00BD56F8" w:rsidRPr="00962388" w:rsidRDefault="00BD56F8" w:rsidP="00BD56F8">
            <w:pPr>
              <w:rPr>
                <w:rFonts w:ascii="Arial Narrow" w:hAnsi="Arial Narrow"/>
                <w:i/>
                <w:iCs/>
                <w:color w:val="333333"/>
                <w:sz w:val="20"/>
                <w:szCs w:val="20"/>
              </w:rPr>
            </w:pPr>
            <w:r w:rsidRPr="00962388">
              <w:rPr>
                <w:rFonts w:ascii="Arial Narrow" w:hAnsi="Arial Narrow"/>
                <w:i/>
                <w:iCs/>
                <w:color w:val="333333"/>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BD56F8" w:rsidRPr="00962388" w:rsidRDefault="00BD56F8" w:rsidP="00BD56F8">
            <w:pPr>
              <w:rPr>
                <w:rFonts w:ascii="Arial Narrow" w:hAnsi="Arial Narrow"/>
                <w:i/>
                <w:iCs/>
                <w:color w:val="333333"/>
                <w:sz w:val="20"/>
                <w:szCs w:val="20"/>
              </w:rPr>
            </w:pPr>
            <w:r w:rsidRPr="00962388">
              <w:rPr>
                <w:rFonts w:ascii="Arial Narrow" w:hAnsi="Arial Narrow"/>
                <w:i/>
                <w:iCs/>
                <w:color w:val="333333"/>
                <w:sz w:val="20"/>
                <w:szCs w:val="20"/>
              </w:rPr>
              <w:t> </w:t>
            </w:r>
          </w:p>
        </w:tc>
        <w:tc>
          <w:tcPr>
            <w:tcW w:w="1000" w:type="dxa"/>
            <w:tcBorders>
              <w:top w:val="nil"/>
              <w:left w:val="nil"/>
              <w:bottom w:val="single" w:sz="4" w:space="0" w:color="auto"/>
              <w:right w:val="single" w:sz="12" w:space="0" w:color="auto"/>
            </w:tcBorders>
            <w:shd w:val="clear" w:color="auto" w:fill="auto"/>
            <w:vAlign w:val="bottom"/>
            <w:hideMark/>
          </w:tcPr>
          <w:p w:rsidR="00BD56F8" w:rsidRPr="00962388" w:rsidRDefault="00BD56F8" w:rsidP="00BD56F8">
            <w:pPr>
              <w:rPr>
                <w:rFonts w:ascii="Arial Narrow" w:hAnsi="Arial Narrow"/>
                <w:i/>
                <w:iCs/>
                <w:color w:val="333333"/>
                <w:sz w:val="20"/>
                <w:szCs w:val="20"/>
              </w:rPr>
            </w:pPr>
            <w:r w:rsidRPr="00962388">
              <w:rPr>
                <w:rFonts w:ascii="Arial Narrow" w:hAnsi="Arial Narrow"/>
                <w:i/>
                <w:iCs/>
                <w:color w:val="333333"/>
                <w:sz w:val="20"/>
                <w:szCs w:val="20"/>
              </w:rPr>
              <w:t> </w:t>
            </w:r>
          </w:p>
        </w:tc>
      </w:tr>
      <w:tr w:rsidR="00BD56F8" w:rsidRPr="00962388" w:rsidTr="00BD56F8">
        <w:trPr>
          <w:trHeight w:val="360"/>
        </w:trPr>
        <w:tc>
          <w:tcPr>
            <w:tcW w:w="660" w:type="dxa"/>
            <w:tcBorders>
              <w:top w:val="nil"/>
              <w:left w:val="double" w:sz="6" w:space="0" w:color="auto"/>
              <w:bottom w:val="single" w:sz="12"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1.</w:t>
            </w:r>
          </w:p>
        </w:tc>
        <w:tc>
          <w:tcPr>
            <w:tcW w:w="6740" w:type="dxa"/>
            <w:gridSpan w:val="4"/>
            <w:tcBorders>
              <w:top w:val="single" w:sz="4" w:space="0" w:color="auto"/>
              <w:left w:val="nil"/>
              <w:bottom w:val="single" w:sz="12" w:space="0" w:color="auto"/>
              <w:right w:val="single" w:sz="4" w:space="0" w:color="000000"/>
            </w:tcBorders>
            <w:shd w:val="clear" w:color="auto" w:fill="auto"/>
            <w:vAlign w:val="center"/>
            <w:hideMark/>
          </w:tcPr>
          <w:p w:rsidR="00BD56F8" w:rsidRPr="00962388" w:rsidRDefault="00BD56F8" w:rsidP="00BD56F8">
            <w:pPr>
              <w:rPr>
                <w:rFonts w:ascii="Arial Narrow" w:hAnsi="Arial Narrow"/>
                <w:color w:val="333333"/>
                <w:sz w:val="20"/>
                <w:szCs w:val="20"/>
              </w:rPr>
            </w:pPr>
            <w:r w:rsidRPr="00962388">
              <w:rPr>
                <w:rFonts w:ascii="Arial Narrow" w:hAnsi="Arial Narrow"/>
                <w:color w:val="333333"/>
                <w:sz w:val="20"/>
                <w:szCs w:val="20"/>
              </w:rPr>
              <w:t>Dotacje na dofinansowanie budowy oczyszczalni przydomowych</w:t>
            </w:r>
          </w:p>
        </w:tc>
        <w:tc>
          <w:tcPr>
            <w:tcW w:w="1020" w:type="dxa"/>
            <w:tcBorders>
              <w:top w:val="nil"/>
              <w:left w:val="nil"/>
              <w:bottom w:val="single" w:sz="12" w:space="0" w:color="auto"/>
              <w:right w:val="nil"/>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48 000</w:t>
            </w:r>
          </w:p>
        </w:tc>
        <w:tc>
          <w:tcPr>
            <w:tcW w:w="940" w:type="dxa"/>
            <w:tcBorders>
              <w:top w:val="nil"/>
              <w:left w:val="single" w:sz="4" w:space="0" w:color="auto"/>
              <w:bottom w:val="single" w:sz="12" w:space="0" w:color="auto"/>
              <w:right w:val="single" w:sz="4"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 </w:t>
            </w:r>
          </w:p>
        </w:tc>
        <w:tc>
          <w:tcPr>
            <w:tcW w:w="1000" w:type="dxa"/>
            <w:tcBorders>
              <w:top w:val="nil"/>
              <w:left w:val="nil"/>
              <w:bottom w:val="single" w:sz="12" w:space="0" w:color="auto"/>
              <w:right w:val="double" w:sz="6" w:space="0" w:color="auto"/>
            </w:tcBorders>
            <w:shd w:val="clear" w:color="auto" w:fill="auto"/>
            <w:vAlign w:val="bottom"/>
            <w:hideMark/>
          </w:tcPr>
          <w:p w:rsidR="00BD56F8" w:rsidRPr="00962388" w:rsidRDefault="00BD56F8" w:rsidP="00BD56F8">
            <w:pPr>
              <w:jc w:val="right"/>
              <w:rPr>
                <w:rFonts w:ascii="Arial Narrow" w:hAnsi="Arial Narrow"/>
                <w:sz w:val="20"/>
                <w:szCs w:val="20"/>
              </w:rPr>
            </w:pPr>
            <w:r w:rsidRPr="00962388">
              <w:rPr>
                <w:rFonts w:ascii="Arial Narrow" w:hAnsi="Arial Narrow"/>
                <w:sz w:val="20"/>
                <w:szCs w:val="20"/>
              </w:rPr>
              <w:t>48 000</w:t>
            </w:r>
          </w:p>
        </w:tc>
      </w:tr>
    </w:tbl>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sectPr w:rsidR="00806017" w:rsidRPr="00962388" w:rsidSect="00D925C5">
          <w:pgSz w:w="11906" w:h="16838"/>
          <w:pgMar w:top="1418" w:right="1077" w:bottom="1418" w:left="1077" w:header="709" w:footer="709" w:gutter="0"/>
          <w:cols w:space="708"/>
          <w:docGrid w:linePitch="360"/>
        </w:sectPr>
      </w:pPr>
    </w:p>
    <w:p w:rsidR="00806017" w:rsidRPr="00962388" w:rsidRDefault="00806017" w:rsidP="00806017">
      <w:pPr>
        <w:framePr w:w="4423" w:h="789" w:hSpace="141" w:wrap="auto" w:vAnchor="text" w:hAnchor="page" w:x="11755" w:y="-146"/>
        <w:jc w:val="both"/>
        <w:rPr>
          <w:rFonts w:ascii="Arial Narrow" w:hAnsi="Arial Narrow"/>
          <w:sz w:val="18"/>
          <w:szCs w:val="18"/>
        </w:rPr>
      </w:pPr>
      <w:r w:rsidRPr="00962388">
        <w:rPr>
          <w:rFonts w:ascii="Arial Narrow" w:hAnsi="Arial Narrow"/>
          <w:color w:val="000000"/>
          <w:sz w:val="18"/>
          <w:szCs w:val="18"/>
        </w:rPr>
        <w:lastRenderedPageBreak/>
        <w:t xml:space="preserve">Załącznik nr 7 </w:t>
      </w:r>
      <w:r w:rsidRPr="00962388">
        <w:rPr>
          <w:rFonts w:ascii="Arial Narrow" w:hAnsi="Arial Narrow"/>
          <w:sz w:val="18"/>
          <w:szCs w:val="18"/>
        </w:rPr>
        <w:t>do uchwały  Nr V</w:t>
      </w:r>
      <w:r w:rsidR="003E6677" w:rsidRPr="00962388">
        <w:rPr>
          <w:rFonts w:ascii="Arial Narrow" w:hAnsi="Arial Narrow"/>
          <w:sz w:val="18"/>
          <w:szCs w:val="18"/>
        </w:rPr>
        <w:t>I</w:t>
      </w:r>
      <w:r w:rsidRPr="00962388">
        <w:rPr>
          <w:rFonts w:ascii="Arial Narrow" w:hAnsi="Arial Narrow"/>
          <w:sz w:val="18"/>
          <w:szCs w:val="18"/>
        </w:rPr>
        <w:t>.</w:t>
      </w:r>
      <w:r w:rsidR="000F765C">
        <w:rPr>
          <w:rFonts w:ascii="Arial Narrow" w:hAnsi="Arial Narrow"/>
          <w:sz w:val="18"/>
          <w:szCs w:val="18"/>
        </w:rPr>
        <w:t>41</w:t>
      </w:r>
      <w:r w:rsidRPr="00962388">
        <w:rPr>
          <w:rFonts w:ascii="Arial Narrow" w:hAnsi="Arial Narrow"/>
          <w:sz w:val="18"/>
          <w:szCs w:val="18"/>
        </w:rPr>
        <w:t>.2015 Rady Gminy Złotów z dnia 26 marca 2015 r. w sprawie wprowadzenia zmian do uchwały budżetowej na 2015 rok.</w:t>
      </w: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rsidP="00806017">
      <w:pPr>
        <w:jc w:val="center"/>
        <w:rPr>
          <w:rFonts w:ascii="Arial Narrow" w:hAnsi="Arial Narrow"/>
          <w:b/>
        </w:rPr>
      </w:pPr>
      <w:r w:rsidRPr="00962388">
        <w:rPr>
          <w:rFonts w:ascii="Arial Narrow" w:hAnsi="Arial Narrow"/>
          <w:b/>
        </w:rPr>
        <w:t>Zmiany w planie wydatków na przedsięwzięcia realizowane w ramach funduszu sołeckiego na 2015 rok.</w:t>
      </w:r>
    </w:p>
    <w:p w:rsidR="00806017" w:rsidRPr="00962388" w:rsidRDefault="00806017" w:rsidP="00806017">
      <w:pPr>
        <w:jc w:val="center"/>
        <w:rPr>
          <w:rFonts w:ascii="Arial Narrow" w:hAnsi="Arial Narrow"/>
          <w:b/>
          <w:sz w:val="16"/>
          <w:szCs w:val="16"/>
        </w:rPr>
      </w:pPr>
    </w:p>
    <w:tbl>
      <w:tblPr>
        <w:tblW w:w="15374" w:type="dxa"/>
        <w:jc w:val="center"/>
        <w:tblInd w:w="65" w:type="dxa"/>
        <w:tblCellMar>
          <w:left w:w="70" w:type="dxa"/>
          <w:right w:w="70" w:type="dxa"/>
        </w:tblCellMar>
        <w:tblLook w:val="04A0"/>
      </w:tblPr>
      <w:tblGrid>
        <w:gridCol w:w="494"/>
        <w:gridCol w:w="1763"/>
        <w:gridCol w:w="7100"/>
        <w:gridCol w:w="800"/>
        <w:gridCol w:w="920"/>
        <w:gridCol w:w="900"/>
        <w:gridCol w:w="1278"/>
        <w:gridCol w:w="1060"/>
        <w:gridCol w:w="1059"/>
      </w:tblGrid>
      <w:tr w:rsidR="00163944" w:rsidRPr="00962388" w:rsidTr="00163944">
        <w:trPr>
          <w:trHeight w:val="276"/>
          <w:jc w:val="center"/>
        </w:trPr>
        <w:tc>
          <w:tcPr>
            <w:tcW w:w="494" w:type="dxa"/>
            <w:vMerge w:val="restart"/>
            <w:tcBorders>
              <w:top w:val="double" w:sz="4" w:space="0" w:color="auto"/>
              <w:left w:val="double" w:sz="4" w:space="0" w:color="auto"/>
              <w:bottom w:val="double" w:sz="4" w:space="0" w:color="auto"/>
              <w:right w:val="double" w:sz="4" w:space="0" w:color="auto"/>
            </w:tcBorders>
            <w:shd w:val="clear" w:color="000000" w:fill="C0C0C0"/>
            <w:noWrap/>
            <w:vAlign w:val="center"/>
            <w:hideMark/>
          </w:tcPr>
          <w:p w:rsidR="00163944" w:rsidRPr="00962388" w:rsidRDefault="00163944">
            <w:pPr>
              <w:jc w:val="center"/>
              <w:rPr>
                <w:rFonts w:ascii="Arial Narrow" w:hAnsi="Arial Narrow"/>
                <w:b/>
                <w:bCs/>
              </w:rPr>
            </w:pPr>
            <w:r w:rsidRPr="00962388">
              <w:rPr>
                <w:rFonts w:ascii="Arial Narrow" w:hAnsi="Arial Narrow"/>
                <w:b/>
                <w:bCs/>
              </w:rPr>
              <w:t>Lp.</w:t>
            </w:r>
          </w:p>
        </w:tc>
        <w:tc>
          <w:tcPr>
            <w:tcW w:w="1763" w:type="dxa"/>
            <w:vMerge w:val="restart"/>
            <w:tcBorders>
              <w:top w:val="double" w:sz="4" w:space="0" w:color="auto"/>
              <w:left w:val="double" w:sz="4" w:space="0" w:color="auto"/>
              <w:bottom w:val="double" w:sz="4" w:space="0" w:color="auto"/>
              <w:right w:val="double" w:sz="4" w:space="0" w:color="auto"/>
            </w:tcBorders>
            <w:shd w:val="clear" w:color="000000" w:fill="C0C0C0"/>
            <w:noWrap/>
            <w:vAlign w:val="center"/>
            <w:hideMark/>
          </w:tcPr>
          <w:p w:rsidR="00163944" w:rsidRPr="00962388" w:rsidRDefault="00163944">
            <w:pPr>
              <w:jc w:val="center"/>
              <w:rPr>
                <w:rFonts w:ascii="Arial Narrow" w:hAnsi="Arial Narrow"/>
                <w:b/>
                <w:bCs/>
              </w:rPr>
            </w:pPr>
            <w:r w:rsidRPr="00962388">
              <w:rPr>
                <w:rFonts w:ascii="Arial Narrow" w:hAnsi="Arial Narrow"/>
                <w:b/>
                <w:bCs/>
              </w:rPr>
              <w:t>Nazwa sołectwa</w:t>
            </w:r>
          </w:p>
        </w:tc>
        <w:tc>
          <w:tcPr>
            <w:tcW w:w="7100" w:type="dxa"/>
            <w:vMerge w:val="restart"/>
            <w:tcBorders>
              <w:top w:val="double" w:sz="4" w:space="0" w:color="auto"/>
              <w:left w:val="double" w:sz="4" w:space="0" w:color="auto"/>
              <w:bottom w:val="double" w:sz="4" w:space="0" w:color="auto"/>
              <w:right w:val="double" w:sz="4" w:space="0" w:color="auto"/>
            </w:tcBorders>
            <w:shd w:val="clear" w:color="000000" w:fill="C0C0C0"/>
            <w:noWrap/>
            <w:vAlign w:val="center"/>
            <w:hideMark/>
          </w:tcPr>
          <w:p w:rsidR="00163944" w:rsidRPr="00962388" w:rsidRDefault="00163944">
            <w:pPr>
              <w:jc w:val="center"/>
              <w:rPr>
                <w:rFonts w:ascii="Arial Narrow" w:hAnsi="Arial Narrow"/>
                <w:b/>
                <w:bCs/>
              </w:rPr>
            </w:pPr>
            <w:r w:rsidRPr="00962388">
              <w:rPr>
                <w:rFonts w:ascii="Arial Narrow" w:hAnsi="Arial Narrow"/>
                <w:b/>
                <w:bCs/>
              </w:rPr>
              <w:t>Nazwa przedsięwzięcia</w:t>
            </w:r>
          </w:p>
        </w:tc>
        <w:tc>
          <w:tcPr>
            <w:tcW w:w="800" w:type="dxa"/>
            <w:vMerge w:val="restart"/>
            <w:tcBorders>
              <w:top w:val="double" w:sz="4" w:space="0" w:color="auto"/>
              <w:left w:val="double" w:sz="4" w:space="0" w:color="auto"/>
              <w:bottom w:val="double" w:sz="4" w:space="0" w:color="auto"/>
              <w:right w:val="double" w:sz="4" w:space="0" w:color="auto"/>
            </w:tcBorders>
            <w:shd w:val="clear" w:color="000000" w:fill="C0C0C0"/>
            <w:noWrap/>
            <w:vAlign w:val="center"/>
            <w:hideMark/>
          </w:tcPr>
          <w:p w:rsidR="00163944" w:rsidRPr="00962388" w:rsidRDefault="00163944">
            <w:pPr>
              <w:jc w:val="center"/>
              <w:rPr>
                <w:rFonts w:ascii="Arial Narrow" w:hAnsi="Arial Narrow"/>
                <w:b/>
                <w:bCs/>
                <w:sz w:val="20"/>
                <w:szCs w:val="20"/>
              </w:rPr>
            </w:pPr>
            <w:r w:rsidRPr="00962388">
              <w:rPr>
                <w:rFonts w:ascii="Arial Narrow" w:hAnsi="Arial Narrow"/>
                <w:b/>
                <w:bCs/>
                <w:sz w:val="20"/>
                <w:szCs w:val="20"/>
              </w:rPr>
              <w:t>dział</w:t>
            </w:r>
          </w:p>
        </w:tc>
        <w:tc>
          <w:tcPr>
            <w:tcW w:w="920" w:type="dxa"/>
            <w:vMerge w:val="restart"/>
            <w:tcBorders>
              <w:top w:val="double" w:sz="4" w:space="0" w:color="auto"/>
              <w:left w:val="double" w:sz="4" w:space="0" w:color="auto"/>
              <w:bottom w:val="double" w:sz="4" w:space="0" w:color="auto"/>
              <w:right w:val="double" w:sz="4" w:space="0" w:color="auto"/>
            </w:tcBorders>
            <w:shd w:val="clear" w:color="000000" w:fill="C0C0C0"/>
            <w:noWrap/>
            <w:vAlign w:val="center"/>
            <w:hideMark/>
          </w:tcPr>
          <w:p w:rsidR="00163944" w:rsidRPr="00962388" w:rsidRDefault="00163944">
            <w:pPr>
              <w:jc w:val="center"/>
              <w:rPr>
                <w:rFonts w:ascii="Arial Narrow" w:hAnsi="Arial Narrow"/>
                <w:b/>
                <w:bCs/>
                <w:sz w:val="20"/>
                <w:szCs w:val="20"/>
              </w:rPr>
            </w:pPr>
            <w:r w:rsidRPr="00962388">
              <w:rPr>
                <w:rFonts w:ascii="Arial Narrow" w:hAnsi="Arial Narrow"/>
                <w:b/>
                <w:bCs/>
                <w:sz w:val="20"/>
                <w:szCs w:val="20"/>
              </w:rPr>
              <w:t>rozdział</w:t>
            </w:r>
          </w:p>
        </w:tc>
        <w:tc>
          <w:tcPr>
            <w:tcW w:w="900" w:type="dxa"/>
            <w:vMerge w:val="restart"/>
            <w:tcBorders>
              <w:top w:val="double" w:sz="4" w:space="0" w:color="auto"/>
              <w:left w:val="double" w:sz="4" w:space="0" w:color="auto"/>
              <w:bottom w:val="double" w:sz="4" w:space="0" w:color="auto"/>
              <w:right w:val="double" w:sz="4" w:space="0" w:color="auto"/>
            </w:tcBorders>
            <w:shd w:val="clear" w:color="000000" w:fill="C0C0C0"/>
            <w:noWrap/>
            <w:vAlign w:val="center"/>
            <w:hideMark/>
          </w:tcPr>
          <w:p w:rsidR="00163944" w:rsidRPr="00962388" w:rsidRDefault="00163944">
            <w:pPr>
              <w:jc w:val="center"/>
              <w:rPr>
                <w:rFonts w:ascii="Arial Narrow" w:hAnsi="Arial Narrow"/>
                <w:b/>
                <w:bCs/>
                <w:sz w:val="20"/>
                <w:szCs w:val="20"/>
              </w:rPr>
            </w:pPr>
            <w:r w:rsidRPr="00962388">
              <w:rPr>
                <w:rFonts w:ascii="Arial Narrow" w:hAnsi="Arial Narrow"/>
                <w:b/>
                <w:bCs/>
                <w:sz w:val="20"/>
                <w:szCs w:val="20"/>
              </w:rPr>
              <w:t>§</w:t>
            </w:r>
          </w:p>
        </w:tc>
        <w:tc>
          <w:tcPr>
            <w:tcW w:w="1278" w:type="dxa"/>
            <w:vMerge w:val="restart"/>
            <w:tcBorders>
              <w:top w:val="double" w:sz="4" w:space="0" w:color="auto"/>
              <w:left w:val="double" w:sz="4" w:space="0" w:color="auto"/>
              <w:bottom w:val="double" w:sz="4" w:space="0" w:color="auto"/>
              <w:right w:val="double" w:sz="4" w:space="0" w:color="auto"/>
            </w:tcBorders>
            <w:shd w:val="clear" w:color="000000" w:fill="BFBFBF"/>
            <w:vAlign w:val="center"/>
            <w:hideMark/>
          </w:tcPr>
          <w:p w:rsidR="00163944" w:rsidRPr="00962388" w:rsidRDefault="00163944">
            <w:pPr>
              <w:jc w:val="center"/>
              <w:rPr>
                <w:rFonts w:ascii="Arial Narrow" w:hAnsi="Arial Narrow"/>
                <w:b/>
                <w:bCs/>
                <w:sz w:val="16"/>
                <w:szCs w:val="16"/>
              </w:rPr>
            </w:pPr>
            <w:r w:rsidRPr="00962388">
              <w:rPr>
                <w:rFonts w:ascii="Arial Narrow" w:hAnsi="Arial Narrow"/>
                <w:b/>
                <w:bCs/>
                <w:sz w:val="16"/>
                <w:szCs w:val="16"/>
              </w:rPr>
              <w:t>plan przed zmianą</w:t>
            </w:r>
          </w:p>
        </w:tc>
        <w:tc>
          <w:tcPr>
            <w:tcW w:w="1060" w:type="dxa"/>
            <w:vMerge w:val="restart"/>
            <w:tcBorders>
              <w:top w:val="double" w:sz="4" w:space="0" w:color="auto"/>
              <w:left w:val="double" w:sz="4" w:space="0" w:color="auto"/>
              <w:bottom w:val="double" w:sz="4" w:space="0" w:color="auto"/>
              <w:right w:val="double" w:sz="4" w:space="0" w:color="auto"/>
            </w:tcBorders>
            <w:shd w:val="clear" w:color="000000" w:fill="BFBFBF"/>
            <w:noWrap/>
            <w:vAlign w:val="center"/>
            <w:hideMark/>
          </w:tcPr>
          <w:p w:rsidR="00163944" w:rsidRPr="00962388" w:rsidRDefault="00163944" w:rsidP="00163944">
            <w:pPr>
              <w:jc w:val="center"/>
              <w:rPr>
                <w:rFonts w:ascii="Arial Narrow" w:hAnsi="Arial Narrow"/>
                <w:b/>
                <w:bCs/>
                <w:sz w:val="18"/>
                <w:szCs w:val="18"/>
              </w:rPr>
            </w:pPr>
            <w:r w:rsidRPr="00962388">
              <w:rPr>
                <w:rFonts w:ascii="Arial Narrow" w:hAnsi="Arial Narrow"/>
                <w:b/>
                <w:bCs/>
                <w:sz w:val="18"/>
                <w:szCs w:val="18"/>
              </w:rPr>
              <w:t>zmiany</w:t>
            </w:r>
          </w:p>
        </w:tc>
        <w:tc>
          <w:tcPr>
            <w:tcW w:w="1059" w:type="dxa"/>
            <w:vMerge w:val="restart"/>
            <w:tcBorders>
              <w:top w:val="double" w:sz="4" w:space="0" w:color="auto"/>
              <w:left w:val="double" w:sz="4" w:space="0" w:color="auto"/>
              <w:bottom w:val="double" w:sz="4" w:space="0" w:color="auto"/>
              <w:right w:val="double" w:sz="4" w:space="0" w:color="auto"/>
            </w:tcBorders>
            <w:shd w:val="clear" w:color="000000" w:fill="BFBFBF"/>
            <w:vAlign w:val="bottom"/>
            <w:hideMark/>
          </w:tcPr>
          <w:p w:rsidR="00163944" w:rsidRPr="00962388" w:rsidRDefault="00163944">
            <w:pPr>
              <w:jc w:val="center"/>
              <w:rPr>
                <w:rFonts w:ascii="Arial Narrow" w:hAnsi="Arial Narrow"/>
                <w:b/>
                <w:bCs/>
                <w:sz w:val="16"/>
                <w:szCs w:val="16"/>
              </w:rPr>
            </w:pPr>
            <w:r w:rsidRPr="00962388">
              <w:rPr>
                <w:rFonts w:ascii="Arial Narrow" w:hAnsi="Arial Narrow"/>
                <w:b/>
                <w:bCs/>
                <w:sz w:val="16"/>
                <w:szCs w:val="16"/>
              </w:rPr>
              <w:t xml:space="preserve">plan </w:t>
            </w:r>
            <w:r w:rsidRPr="00962388">
              <w:rPr>
                <w:rFonts w:ascii="Arial Narrow" w:hAnsi="Arial Narrow"/>
                <w:b/>
                <w:bCs/>
                <w:sz w:val="16"/>
                <w:szCs w:val="16"/>
              </w:rPr>
              <w:br/>
              <w:t>po zmianach:</w:t>
            </w:r>
          </w:p>
        </w:tc>
      </w:tr>
      <w:tr w:rsidR="00163944" w:rsidRPr="00962388" w:rsidTr="00163944">
        <w:trPr>
          <w:trHeight w:val="276"/>
          <w:jc w:val="center"/>
        </w:trPr>
        <w:tc>
          <w:tcPr>
            <w:tcW w:w="494"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rPr>
            </w:pPr>
          </w:p>
        </w:tc>
        <w:tc>
          <w:tcPr>
            <w:tcW w:w="1763"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rPr>
            </w:pPr>
          </w:p>
        </w:tc>
        <w:tc>
          <w:tcPr>
            <w:tcW w:w="7100"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rPr>
            </w:pPr>
          </w:p>
        </w:tc>
        <w:tc>
          <w:tcPr>
            <w:tcW w:w="800"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sz w:val="20"/>
                <w:szCs w:val="20"/>
              </w:rPr>
            </w:pPr>
          </w:p>
        </w:tc>
        <w:tc>
          <w:tcPr>
            <w:tcW w:w="920"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sz w:val="20"/>
                <w:szCs w:val="20"/>
              </w:rPr>
            </w:pPr>
          </w:p>
        </w:tc>
        <w:tc>
          <w:tcPr>
            <w:tcW w:w="900"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sz w:val="20"/>
                <w:szCs w:val="20"/>
              </w:rPr>
            </w:pPr>
          </w:p>
        </w:tc>
        <w:tc>
          <w:tcPr>
            <w:tcW w:w="1278"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sz w:val="16"/>
                <w:szCs w:val="16"/>
              </w:rPr>
            </w:pPr>
          </w:p>
        </w:tc>
        <w:tc>
          <w:tcPr>
            <w:tcW w:w="1060"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sz w:val="18"/>
                <w:szCs w:val="18"/>
              </w:rPr>
            </w:pPr>
          </w:p>
        </w:tc>
        <w:tc>
          <w:tcPr>
            <w:tcW w:w="1059" w:type="dxa"/>
            <w:vMerge/>
            <w:tcBorders>
              <w:left w:val="double" w:sz="4" w:space="0" w:color="auto"/>
              <w:bottom w:val="double" w:sz="4" w:space="0" w:color="auto"/>
              <w:right w:val="double" w:sz="4" w:space="0" w:color="auto"/>
            </w:tcBorders>
            <w:vAlign w:val="center"/>
            <w:hideMark/>
          </w:tcPr>
          <w:p w:rsidR="00163944" w:rsidRPr="00962388" w:rsidRDefault="00163944">
            <w:pPr>
              <w:rPr>
                <w:rFonts w:ascii="Arial Narrow" w:hAnsi="Arial Narrow"/>
                <w:b/>
                <w:bCs/>
                <w:sz w:val="16"/>
                <w:szCs w:val="16"/>
              </w:rPr>
            </w:pPr>
          </w:p>
        </w:tc>
      </w:tr>
      <w:tr w:rsidR="00163944" w:rsidRPr="00962388" w:rsidTr="00163944">
        <w:trPr>
          <w:trHeight w:val="210"/>
          <w:jc w:val="center"/>
        </w:trPr>
        <w:tc>
          <w:tcPr>
            <w:tcW w:w="49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1</w:t>
            </w:r>
          </w:p>
        </w:tc>
        <w:tc>
          <w:tcPr>
            <w:tcW w:w="1763" w:type="dxa"/>
            <w:tcBorders>
              <w:top w:val="double" w:sz="4" w:space="0" w:color="auto"/>
              <w:left w:val="nil"/>
              <w:bottom w:val="single" w:sz="4" w:space="0" w:color="auto"/>
              <w:right w:val="single" w:sz="4" w:space="0" w:color="000000"/>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2</w:t>
            </w:r>
          </w:p>
        </w:tc>
        <w:tc>
          <w:tcPr>
            <w:tcW w:w="7100" w:type="dxa"/>
            <w:tcBorders>
              <w:top w:val="double" w:sz="4" w:space="0" w:color="auto"/>
              <w:left w:val="nil"/>
              <w:bottom w:val="single" w:sz="4" w:space="0" w:color="auto"/>
              <w:right w:val="single" w:sz="4" w:space="0" w:color="000000"/>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3</w:t>
            </w:r>
          </w:p>
        </w:tc>
        <w:tc>
          <w:tcPr>
            <w:tcW w:w="80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4</w:t>
            </w:r>
          </w:p>
        </w:tc>
        <w:tc>
          <w:tcPr>
            <w:tcW w:w="92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5</w:t>
            </w:r>
          </w:p>
        </w:tc>
        <w:tc>
          <w:tcPr>
            <w:tcW w:w="90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6</w:t>
            </w:r>
          </w:p>
        </w:tc>
        <w:tc>
          <w:tcPr>
            <w:tcW w:w="1278"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7</w:t>
            </w:r>
          </w:p>
        </w:tc>
        <w:tc>
          <w:tcPr>
            <w:tcW w:w="106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8"/>
                <w:szCs w:val="18"/>
              </w:rPr>
            </w:pPr>
            <w:r w:rsidRPr="00962388">
              <w:rPr>
                <w:rFonts w:ascii="Arial Narrow" w:hAnsi="Arial Narrow"/>
                <w:sz w:val="18"/>
                <w:szCs w:val="18"/>
              </w:rPr>
              <w:t>8</w:t>
            </w:r>
          </w:p>
        </w:tc>
        <w:tc>
          <w:tcPr>
            <w:tcW w:w="1059"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16"/>
                <w:szCs w:val="16"/>
              </w:rPr>
            </w:pPr>
            <w:r w:rsidRPr="00962388">
              <w:rPr>
                <w:rFonts w:ascii="Arial Narrow" w:hAnsi="Arial Narrow"/>
                <w:sz w:val="16"/>
                <w:szCs w:val="16"/>
              </w:rPr>
              <w:t>9</w:t>
            </w:r>
          </w:p>
        </w:tc>
      </w:tr>
      <w:tr w:rsidR="00163944" w:rsidRPr="00962388" w:rsidTr="00163944">
        <w:trPr>
          <w:trHeight w:val="495"/>
          <w:jc w:val="center"/>
        </w:trPr>
        <w:tc>
          <w:tcPr>
            <w:tcW w:w="494" w:type="dxa"/>
            <w:vMerge w:val="restart"/>
            <w:tcBorders>
              <w:top w:val="nil"/>
              <w:left w:val="single" w:sz="4" w:space="0" w:color="auto"/>
              <w:bottom w:val="nil"/>
              <w:right w:val="single" w:sz="4" w:space="0" w:color="auto"/>
            </w:tcBorders>
            <w:shd w:val="clear" w:color="auto" w:fill="auto"/>
            <w:noWrap/>
            <w:vAlign w:val="center"/>
            <w:hideMark/>
          </w:tcPr>
          <w:p w:rsidR="00163944" w:rsidRPr="00962388" w:rsidRDefault="00163944">
            <w:pPr>
              <w:rPr>
                <w:rFonts w:ascii="Arial Narrow" w:hAnsi="Arial Narrow"/>
                <w:b/>
                <w:bCs/>
              </w:rPr>
            </w:pPr>
            <w:r w:rsidRPr="00962388">
              <w:rPr>
                <w:rFonts w:ascii="Arial Narrow" w:hAnsi="Arial Narrow"/>
                <w:b/>
                <w:bCs/>
              </w:rPr>
              <w:t>12</w:t>
            </w:r>
          </w:p>
        </w:tc>
        <w:tc>
          <w:tcPr>
            <w:tcW w:w="1763"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163944" w:rsidRPr="00962388" w:rsidRDefault="00163944">
            <w:pPr>
              <w:rPr>
                <w:rFonts w:ascii="Arial Narrow" w:hAnsi="Arial Narrow"/>
                <w:b/>
                <w:bCs/>
              </w:rPr>
            </w:pPr>
            <w:r w:rsidRPr="00962388">
              <w:rPr>
                <w:rFonts w:ascii="Arial Narrow" w:hAnsi="Arial Narrow"/>
                <w:b/>
                <w:bCs/>
              </w:rPr>
              <w:t>Krzywa Wieś</w:t>
            </w:r>
          </w:p>
        </w:tc>
        <w:tc>
          <w:tcPr>
            <w:tcW w:w="7100" w:type="dxa"/>
            <w:tcBorders>
              <w:top w:val="single" w:sz="4" w:space="0" w:color="auto"/>
              <w:left w:val="nil"/>
              <w:bottom w:val="single" w:sz="4" w:space="0" w:color="auto"/>
              <w:right w:val="single" w:sz="4" w:space="0" w:color="000000"/>
            </w:tcBorders>
            <w:shd w:val="clear" w:color="auto" w:fill="auto"/>
            <w:vAlign w:val="center"/>
            <w:hideMark/>
          </w:tcPr>
          <w:p w:rsidR="00163944" w:rsidRPr="00962388" w:rsidRDefault="00163944">
            <w:pPr>
              <w:rPr>
                <w:rFonts w:ascii="Arial Narrow" w:hAnsi="Arial Narrow"/>
                <w:sz w:val="20"/>
                <w:szCs w:val="20"/>
              </w:rPr>
            </w:pPr>
            <w:r w:rsidRPr="00962388">
              <w:rPr>
                <w:rFonts w:ascii="Arial Narrow" w:hAnsi="Arial Narrow"/>
                <w:sz w:val="20"/>
                <w:szCs w:val="20"/>
              </w:rPr>
              <w:t>Doposażenie kuchni w świetlicy wiejskiej (zakup elementów wyposażenia łazienek i kuchni, gablota na puchary, stoliki i krzesła dla dzieci</w:t>
            </w: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92109</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4210</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5 797,00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pPr>
              <w:jc w:val="right"/>
              <w:rPr>
                <w:rFonts w:ascii="Arial Narrow" w:hAnsi="Arial Narrow"/>
                <w:sz w:val="18"/>
                <w:szCs w:val="18"/>
              </w:rPr>
            </w:pPr>
            <w:r w:rsidRPr="00962388">
              <w:rPr>
                <w:rFonts w:ascii="Arial Narrow" w:hAnsi="Arial Narrow"/>
                <w:sz w:val="18"/>
                <w:szCs w:val="18"/>
              </w:rPr>
              <w:t>1 203,00</w:t>
            </w:r>
          </w:p>
        </w:tc>
        <w:tc>
          <w:tcPr>
            <w:tcW w:w="1059"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7 000,00</w:t>
            </w:r>
          </w:p>
        </w:tc>
      </w:tr>
      <w:tr w:rsidR="00163944" w:rsidRPr="00962388" w:rsidTr="00163944">
        <w:trPr>
          <w:trHeight w:val="330"/>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tcBorders>
              <w:top w:val="single" w:sz="4" w:space="0" w:color="auto"/>
              <w:left w:val="nil"/>
              <w:bottom w:val="single" w:sz="4" w:space="0" w:color="auto"/>
              <w:right w:val="single" w:sz="4" w:space="0" w:color="000000"/>
            </w:tcBorders>
            <w:shd w:val="clear" w:color="auto" w:fill="auto"/>
            <w:vAlign w:val="center"/>
            <w:hideMark/>
          </w:tcPr>
          <w:p w:rsidR="00163944" w:rsidRPr="00962388" w:rsidRDefault="00163944">
            <w:pPr>
              <w:rPr>
                <w:rFonts w:ascii="Arial Narrow" w:hAnsi="Arial Narrow"/>
                <w:sz w:val="20"/>
                <w:szCs w:val="20"/>
              </w:rPr>
            </w:pPr>
            <w:r w:rsidRPr="00962388">
              <w:rPr>
                <w:rFonts w:ascii="Arial Narrow" w:hAnsi="Arial Narrow"/>
                <w:sz w:val="20"/>
                <w:szCs w:val="20"/>
              </w:rPr>
              <w:t>Organizacja spotkań okolicznościowych i imprez integracyjnych, w tym:</w:t>
            </w: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 </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rPr>
                <w:rFonts w:ascii="Arial Narrow" w:hAnsi="Arial Narrow"/>
                <w:sz w:val="18"/>
                <w:szCs w:val="18"/>
              </w:rPr>
            </w:pPr>
            <w:r w:rsidRPr="00962388">
              <w:rPr>
                <w:rFonts w:ascii="Arial Narrow" w:hAnsi="Arial Narrow"/>
                <w:sz w:val="18"/>
                <w:szCs w:val="18"/>
              </w:rPr>
              <w:t> </w:t>
            </w:r>
          </w:p>
        </w:tc>
        <w:tc>
          <w:tcPr>
            <w:tcW w:w="1059"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0,00</w:t>
            </w:r>
          </w:p>
        </w:tc>
      </w:tr>
      <w:tr w:rsidR="00163944" w:rsidRPr="00962388" w:rsidTr="00163944">
        <w:trPr>
          <w:trHeight w:val="240"/>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tcBorders>
              <w:top w:val="single" w:sz="4" w:space="0" w:color="auto"/>
              <w:left w:val="nil"/>
              <w:bottom w:val="nil"/>
              <w:right w:val="single" w:sz="4" w:space="0" w:color="000000"/>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 xml:space="preserve"> zakup art. spożywczych, oraz nagród</w:t>
            </w: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92195</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4210</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2 300,00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18"/>
                <w:szCs w:val="18"/>
              </w:rPr>
            </w:pPr>
            <w:r w:rsidRPr="00962388">
              <w:rPr>
                <w:rFonts w:ascii="Arial Narrow" w:hAnsi="Arial Narrow"/>
                <w:sz w:val="18"/>
                <w:szCs w:val="18"/>
              </w:rPr>
              <w:t>-1 203,00</w:t>
            </w:r>
          </w:p>
        </w:tc>
        <w:tc>
          <w:tcPr>
            <w:tcW w:w="1059"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1 097,00</w:t>
            </w:r>
          </w:p>
        </w:tc>
      </w:tr>
      <w:tr w:rsidR="00163944" w:rsidRPr="00962388" w:rsidTr="00163944">
        <w:trPr>
          <w:trHeight w:val="255"/>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tcBorders>
              <w:top w:val="nil"/>
              <w:left w:val="nil"/>
              <w:bottom w:val="single" w:sz="4" w:space="0" w:color="auto"/>
              <w:right w:val="single" w:sz="4" w:space="0" w:color="000000"/>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 xml:space="preserve"> oprawa muzyczna</w:t>
            </w: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92195</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4170</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700,00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rPr>
                <w:rFonts w:ascii="Arial Narrow" w:hAnsi="Arial Narrow"/>
                <w:sz w:val="18"/>
                <w:szCs w:val="18"/>
              </w:rPr>
            </w:pPr>
            <w:r w:rsidRPr="00962388">
              <w:rPr>
                <w:rFonts w:ascii="Arial Narrow" w:hAnsi="Arial Narrow"/>
                <w:sz w:val="18"/>
                <w:szCs w:val="18"/>
              </w:rPr>
              <w:t> </w:t>
            </w:r>
          </w:p>
        </w:tc>
        <w:tc>
          <w:tcPr>
            <w:tcW w:w="1059"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700,00</w:t>
            </w:r>
          </w:p>
        </w:tc>
      </w:tr>
      <w:tr w:rsidR="00163944" w:rsidRPr="00962388" w:rsidTr="00163944">
        <w:trPr>
          <w:trHeight w:val="255"/>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tcBorders>
              <w:top w:val="single" w:sz="4" w:space="0" w:color="auto"/>
              <w:left w:val="nil"/>
              <w:bottom w:val="single" w:sz="4" w:space="0" w:color="auto"/>
              <w:right w:val="single" w:sz="4" w:space="0" w:color="000000"/>
            </w:tcBorders>
            <w:shd w:val="clear" w:color="auto" w:fill="auto"/>
            <w:vAlign w:val="center"/>
            <w:hideMark/>
          </w:tcPr>
          <w:p w:rsidR="00163944" w:rsidRPr="00962388" w:rsidRDefault="00163944">
            <w:pPr>
              <w:rPr>
                <w:rFonts w:ascii="Arial Narrow" w:hAnsi="Arial Narrow"/>
                <w:sz w:val="20"/>
                <w:szCs w:val="20"/>
              </w:rPr>
            </w:pPr>
            <w:r w:rsidRPr="00962388">
              <w:rPr>
                <w:rFonts w:ascii="Arial Narrow" w:hAnsi="Arial Narrow"/>
                <w:sz w:val="20"/>
                <w:szCs w:val="20"/>
              </w:rPr>
              <w:t xml:space="preserve">Zakup </w:t>
            </w:r>
            <w:proofErr w:type="spellStart"/>
            <w:r w:rsidRPr="00962388">
              <w:rPr>
                <w:rFonts w:ascii="Arial Narrow" w:hAnsi="Arial Narrow"/>
                <w:sz w:val="20"/>
                <w:szCs w:val="20"/>
              </w:rPr>
              <w:t>wykaszarki</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90004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4210</w:t>
            </w:r>
          </w:p>
        </w:tc>
        <w:tc>
          <w:tcPr>
            <w:tcW w:w="1278" w:type="dxa"/>
            <w:tcBorders>
              <w:top w:val="single" w:sz="4" w:space="0" w:color="auto"/>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1 500,00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rPr>
                <w:rFonts w:ascii="Arial Narrow" w:hAnsi="Arial Narrow"/>
                <w:sz w:val="18"/>
                <w:szCs w:val="18"/>
              </w:rPr>
            </w:pPr>
            <w:r w:rsidRPr="00962388">
              <w:rPr>
                <w:rFonts w:ascii="Arial Narrow" w:hAnsi="Arial Narrow"/>
                <w:sz w:val="18"/>
                <w:szCs w:val="18"/>
              </w:rPr>
              <w:t>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1 500,00</w:t>
            </w:r>
          </w:p>
        </w:tc>
      </w:tr>
      <w:tr w:rsidR="00163944" w:rsidRPr="00962388" w:rsidTr="00163944">
        <w:trPr>
          <w:trHeight w:val="285"/>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944" w:rsidRPr="00962388" w:rsidRDefault="00163944">
            <w:pPr>
              <w:rPr>
                <w:rFonts w:ascii="Arial Narrow" w:hAnsi="Arial Narrow"/>
                <w:sz w:val="20"/>
                <w:szCs w:val="20"/>
              </w:rPr>
            </w:pPr>
            <w:r w:rsidRPr="00962388">
              <w:rPr>
                <w:rFonts w:ascii="Arial Narrow" w:hAnsi="Arial Narrow"/>
                <w:sz w:val="20"/>
                <w:szCs w:val="20"/>
              </w:rPr>
              <w:t>Prace konserwacyjne i porządkowe (zakup impregnatu, lakieru, farby, rękawice, pędzle, rozpuszczalnik, taśma itp. środki czystości, żyłka, olej paliwo)</w:t>
            </w: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010</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01095</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4210</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1 000,00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rPr>
                <w:rFonts w:ascii="Arial Narrow" w:hAnsi="Arial Narrow"/>
                <w:sz w:val="18"/>
                <w:szCs w:val="18"/>
              </w:rPr>
            </w:pPr>
            <w:r w:rsidRPr="00962388">
              <w:rPr>
                <w:rFonts w:ascii="Arial Narrow" w:hAnsi="Arial Narrow"/>
                <w:sz w:val="18"/>
                <w:szCs w:val="18"/>
              </w:rPr>
              <w:t> </w:t>
            </w:r>
          </w:p>
        </w:tc>
        <w:tc>
          <w:tcPr>
            <w:tcW w:w="1059"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1 000,00</w:t>
            </w:r>
          </w:p>
        </w:tc>
      </w:tr>
      <w:tr w:rsidR="00163944" w:rsidRPr="00962388" w:rsidTr="00163944">
        <w:trPr>
          <w:trHeight w:val="255"/>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vMerge/>
            <w:tcBorders>
              <w:top w:val="single" w:sz="4" w:space="0" w:color="auto"/>
              <w:left w:val="single" w:sz="4" w:space="0" w:color="auto"/>
              <w:bottom w:val="single" w:sz="4" w:space="0" w:color="000000"/>
              <w:right w:val="single" w:sz="4" w:space="0" w:color="000000"/>
            </w:tcBorders>
            <w:vAlign w:val="center"/>
            <w:hideMark/>
          </w:tcPr>
          <w:p w:rsidR="00163944" w:rsidRPr="00962388" w:rsidRDefault="00163944">
            <w:pPr>
              <w:rPr>
                <w:rFonts w:ascii="Arial Narrow" w:hAnsi="Arial Narrow"/>
                <w:sz w:val="20"/>
                <w:szCs w:val="20"/>
              </w:rPr>
            </w:pP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900</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90004</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4210</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700,00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rPr>
                <w:rFonts w:ascii="Arial Narrow" w:hAnsi="Arial Narrow"/>
                <w:sz w:val="18"/>
                <w:szCs w:val="18"/>
              </w:rPr>
            </w:pPr>
            <w:r w:rsidRPr="00962388">
              <w:rPr>
                <w:rFonts w:ascii="Arial Narrow" w:hAnsi="Arial Narrow"/>
                <w:sz w:val="18"/>
                <w:szCs w:val="18"/>
              </w:rPr>
              <w:t> </w:t>
            </w:r>
          </w:p>
        </w:tc>
        <w:tc>
          <w:tcPr>
            <w:tcW w:w="1059"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700,00</w:t>
            </w:r>
          </w:p>
        </w:tc>
      </w:tr>
      <w:tr w:rsidR="00163944" w:rsidRPr="00962388" w:rsidTr="00163944">
        <w:trPr>
          <w:trHeight w:val="285"/>
          <w:jc w:val="center"/>
        </w:trPr>
        <w:tc>
          <w:tcPr>
            <w:tcW w:w="494" w:type="dxa"/>
            <w:vMerge/>
            <w:tcBorders>
              <w:top w:val="nil"/>
              <w:left w:val="single" w:sz="4" w:space="0" w:color="auto"/>
              <w:bottom w:val="nil"/>
              <w:right w:val="single" w:sz="4" w:space="0" w:color="auto"/>
            </w:tcBorders>
            <w:vAlign w:val="center"/>
            <w:hideMark/>
          </w:tcPr>
          <w:p w:rsidR="00163944" w:rsidRPr="00962388" w:rsidRDefault="00163944">
            <w:pPr>
              <w:rPr>
                <w:rFonts w:ascii="Arial Narrow" w:hAnsi="Arial Narrow"/>
                <w:b/>
                <w:bCs/>
              </w:rPr>
            </w:pPr>
          </w:p>
        </w:tc>
        <w:tc>
          <w:tcPr>
            <w:tcW w:w="1763" w:type="dxa"/>
            <w:vMerge/>
            <w:tcBorders>
              <w:top w:val="single" w:sz="4" w:space="0" w:color="auto"/>
              <w:left w:val="single" w:sz="4" w:space="0" w:color="auto"/>
              <w:bottom w:val="nil"/>
              <w:right w:val="single" w:sz="4" w:space="0" w:color="000000"/>
            </w:tcBorders>
            <w:vAlign w:val="center"/>
            <w:hideMark/>
          </w:tcPr>
          <w:p w:rsidR="00163944" w:rsidRPr="00962388" w:rsidRDefault="00163944">
            <w:pPr>
              <w:rPr>
                <w:rFonts w:ascii="Arial Narrow" w:hAnsi="Arial Narrow"/>
                <w:b/>
                <w:bCs/>
              </w:rPr>
            </w:pPr>
          </w:p>
        </w:tc>
        <w:tc>
          <w:tcPr>
            <w:tcW w:w="7100" w:type="dxa"/>
            <w:vMerge/>
            <w:tcBorders>
              <w:top w:val="single" w:sz="4" w:space="0" w:color="auto"/>
              <w:left w:val="single" w:sz="4" w:space="0" w:color="auto"/>
              <w:bottom w:val="single" w:sz="4" w:space="0" w:color="000000"/>
              <w:right w:val="single" w:sz="4" w:space="0" w:color="000000"/>
            </w:tcBorders>
            <w:vAlign w:val="center"/>
            <w:hideMark/>
          </w:tcPr>
          <w:p w:rsidR="00163944" w:rsidRPr="00962388" w:rsidRDefault="00163944">
            <w:pPr>
              <w:rPr>
                <w:rFonts w:ascii="Arial Narrow" w:hAnsi="Arial Narrow"/>
                <w:sz w:val="20"/>
                <w:szCs w:val="20"/>
              </w:rPr>
            </w:pPr>
          </w:p>
        </w:tc>
        <w:tc>
          <w:tcPr>
            <w:tcW w:w="8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w:t>
            </w:r>
          </w:p>
        </w:tc>
        <w:tc>
          <w:tcPr>
            <w:tcW w:w="9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92109</w:t>
            </w:r>
          </w:p>
        </w:tc>
        <w:tc>
          <w:tcPr>
            <w:tcW w:w="90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center"/>
              <w:rPr>
                <w:rFonts w:ascii="Arial Narrow" w:hAnsi="Arial Narrow"/>
                <w:sz w:val="20"/>
                <w:szCs w:val="20"/>
              </w:rPr>
            </w:pPr>
            <w:r w:rsidRPr="00962388">
              <w:rPr>
                <w:rFonts w:ascii="Arial Narrow" w:hAnsi="Arial Narrow"/>
                <w:sz w:val="20"/>
                <w:szCs w:val="20"/>
              </w:rPr>
              <w:t>4210</w:t>
            </w:r>
          </w:p>
        </w:tc>
        <w:tc>
          <w:tcPr>
            <w:tcW w:w="1278" w:type="dxa"/>
            <w:tcBorders>
              <w:top w:val="nil"/>
              <w:left w:val="nil"/>
              <w:bottom w:val="single" w:sz="4" w:space="0" w:color="auto"/>
              <w:right w:val="nil"/>
            </w:tcBorders>
            <w:shd w:val="clear" w:color="auto" w:fill="auto"/>
            <w:vAlign w:val="center"/>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500,00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63944" w:rsidRPr="00962388" w:rsidRDefault="00163944">
            <w:pPr>
              <w:rPr>
                <w:rFonts w:ascii="Arial Narrow" w:hAnsi="Arial Narrow"/>
                <w:sz w:val="18"/>
                <w:szCs w:val="18"/>
              </w:rPr>
            </w:pPr>
            <w:r w:rsidRPr="00962388">
              <w:rPr>
                <w:rFonts w:ascii="Arial Narrow" w:hAnsi="Arial Narrow"/>
                <w:sz w:val="18"/>
                <w:szCs w:val="18"/>
              </w:rPr>
              <w:t> </w:t>
            </w:r>
          </w:p>
        </w:tc>
        <w:tc>
          <w:tcPr>
            <w:tcW w:w="1059"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pPr>
              <w:jc w:val="right"/>
              <w:rPr>
                <w:rFonts w:ascii="Arial Narrow" w:hAnsi="Arial Narrow"/>
                <w:sz w:val="20"/>
                <w:szCs w:val="20"/>
              </w:rPr>
            </w:pPr>
            <w:r w:rsidRPr="00962388">
              <w:rPr>
                <w:rFonts w:ascii="Arial Narrow" w:hAnsi="Arial Narrow"/>
                <w:sz w:val="20"/>
                <w:szCs w:val="20"/>
              </w:rPr>
              <w:t>500,00</w:t>
            </w:r>
          </w:p>
        </w:tc>
      </w:tr>
      <w:tr w:rsidR="00163944" w:rsidRPr="00962388" w:rsidTr="00163944">
        <w:trPr>
          <w:trHeight w:val="300"/>
          <w:jc w:val="center"/>
        </w:trPr>
        <w:tc>
          <w:tcPr>
            <w:tcW w:w="9357"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163944" w:rsidRPr="00962388" w:rsidRDefault="00163944">
            <w:pPr>
              <w:jc w:val="right"/>
              <w:rPr>
                <w:rFonts w:ascii="Arial Narrow" w:hAnsi="Arial Narrow"/>
                <w:b/>
                <w:bCs/>
                <w:i/>
                <w:iCs/>
              </w:rPr>
            </w:pPr>
            <w:r w:rsidRPr="00962388">
              <w:rPr>
                <w:rFonts w:ascii="Arial Narrow" w:hAnsi="Arial Narrow"/>
                <w:b/>
                <w:bCs/>
                <w:i/>
                <w:iCs/>
                <w:sz w:val="22"/>
                <w:szCs w:val="22"/>
              </w:rPr>
              <w:t> </w:t>
            </w:r>
          </w:p>
        </w:tc>
        <w:tc>
          <w:tcPr>
            <w:tcW w:w="2620" w:type="dxa"/>
            <w:gridSpan w:val="3"/>
            <w:tcBorders>
              <w:top w:val="single" w:sz="4" w:space="0" w:color="auto"/>
              <w:left w:val="nil"/>
              <w:bottom w:val="single" w:sz="4" w:space="0" w:color="auto"/>
              <w:right w:val="single" w:sz="4" w:space="0" w:color="000000"/>
            </w:tcBorders>
            <w:shd w:val="clear" w:color="000000" w:fill="C0C0C0"/>
            <w:noWrap/>
            <w:hideMark/>
          </w:tcPr>
          <w:p w:rsidR="00163944" w:rsidRPr="00962388" w:rsidRDefault="00163944">
            <w:pPr>
              <w:jc w:val="right"/>
              <w:rPr>
                <w:rFonts w:ascii="Arial Narrow" w:hAnsi="Arial Narrow"/>
                <w:b/>
                <w:bCs/>
                <w:i/>
                <w:iCs/>
              </w:rPr>
            </w:pPr>
            <w:r w:rsidRPr="00962388">
              <w:rPr>
                <w:rFonts w:ascii="Arial Narrow" w:hAnsi="Arial Narrow"/>
                <w:b/>
                <w:bCs/>
                <w:i/>
                <w:iCs/>
                <w:sz w:val="22"/>
                <w:szCs w:val="22"/>
              </w:rPr>
              <w:t>Razem:</w:t>
            </w:r>
          </w:p>
        </w:tc>
        <w:tc>
          <w:tcPr>
            <w:tcW w:w="1278" w:type="dxa"/>
            <w:tcBorders>
              <w:top w:val="nil"/>
              <w:left w:val="nil"/>
              <w:bottom w:val="single" w:sz="4" w:space="0" w:color="auto"/>
              <w:right w:val="nil"/>
            </w:tcBorders>
            <w:shd w:val="clear" w:color="000000" w:fill="C0C0C0"/>
            <w:noWrap/>
            <w:vAlign w:val="center"/>
            <w:hideMark/>
          </w:tcPr>
          <w:p w:rsidR="00163944" w:rsidRPr="00962388" w:rsidRDefault="00163944">
            <w:pPr>
              <w:jc w:val="right"/>
              <w:rPr>
                <w:rFonts w:ascii="Arial Narrow" w:hAnsi="Arial Narrow"/>
                <w:b/>
                <w:bCs/>
              </w:rPr>
            </w:pPr>
            <w:r w:rsidRPr="00962388">
              <w:rPr>
                <w:rFonts w:ascii="Arial Narrow" w:hAnsi="Arial Narrow"/>
                <w:b/>
                <w:bCs/>
                <w:sz w:val="22"/>
                <w:szCs w:val="22"/>
              </w:rPr>
              <w:t>12 497,00</w:t>
            </w:r>
          </w:p>
        </w:tc>
        <w:tc>
          <w:tcPr>
            <w:tcW w:w="1060" w:type="dxa"/>
            <w:tcBorders>
              <w:top w:val="nil"/>
              <w:left w:val="single" w:sz="4" w:space="0" w:color="auto"/>
              <w:bottom w:val="single" w:sz="4" w:space="0" w:color="auto"/>
              <w:right w:val="single" w:sz="4" w:space="0" w:color="auto"/>
            </w:tcBorders>
            <w:shd w:val="clear" w:color="000000" w:fill="C0C0C0"/>
            <w:noWrap/>
            <w:vAlign w:val="center"/>
            <w:hideMark/>
          </w:tcPr>
          <w:p w:rsidR="00163944" w:rsidRPr="00962388" w:rsidRDefault="00163944">
            <w:pPr>
              <w:jc w:val="right"/>
              <w:rPr>
                <w:rFonts w:ascii="Arial Narrow" w:hAnsi="Arial Narrow"/>
                <w:b/>
                <w:bCs/>
                <w:sz w:val="18"/>
                <w:szCs w:val="18"/>
              </w:rPr>
            </w:pPr>
            <w:r w:rsidRPr="00962388">
              <w:rPr>
                <w:rFonts w:ascii="Arial Narrow" w:hAnsi="Arial Narrow"/>
                <w:b/>
                <w:bCs/>
                <w:sz w:val="18"/>
                <w:szCs w:val="18"/>
              </w:rPr>
              <w:t>0,00</w:t>
            </w:r>
          </w:p>
        </w:tc>
        <w:tc>
          <w:tcPr>
            <w:tcW w:w="1059" w:type="dxa"/>
            <w:tcBorders>
              <w:top w:val="nil"/>
              <w:left w:val="nil"/>
              <w:bottom w:val="single" w:sz="4" w:space="0" w:color="auto"/>
              <w:right w:val="single" w:sz="4" w:space="0" w:color="auto"/>
            </w:tcBorders>
            <w:shd w:val="clear" w:color="000000" w:fill="C0C0C0"/>
            <w:noWrap/>
            <w:vAlign w:val="center"/>
            <w:hideMark/>
          </w:tcPr>
          <w:p w:rsidR="00163944" w:rsidRPr="00962388" w:rsidRDefault="00163944">
            <w:pPr>
              <w:jc w:val="right"/>
              <w:rPr>
                <w:rFonts w:ascii="Arial Narrow" w:hAnsi="Arial Narrow"/>
                <w:b/>
                <w:bCs/>
              </w:rPr>
            </w:pPr>
            <w:r w:rsidRPr="00962388">
              <w:rPr>
                <w:rFonts w:ascii="Arial Narrow" w:hAnsi="Arial Narrow"/>
                <w:b/>
                <w:bCs/>
                <w:sz w:val="22"/>
                <w:szCs w:val="22"/>
              </w:rPr>
              <w:t>12 497,00</w:t>
            </w:r>
          </w:p>
        </w:tc>
      </w:tr>
      <w:tr w:rsidR="00163944" w:rsidRPr="00962388" w:rsidTr="00163944">
        <w:trPr>
          <w:trHeight w:val="300"/>
          <w:jc w:val="center"/>
        </w:trPr>
        <w:tc>
          <w:tcPr>
            <w:tcW w:w="1197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3944" w:rsidRPr="00962388" w:rsidRDefault="00163944">
            <w:pPr>
              <w:jc w:val="center"/>
              <w:rPr>
                <w:rFonts w:ascii="Arial Narrow" w:hAnsi="Arial Narrow"/>
                <w:b/>
                <w:bCs/>
                <w:i/>
                <w:iCs/>
              </w:rPr>
            </w:pPr>
            <w:r w:rsidRPr="00962388">
              <w:rPr>
                <w:rFonts w:ascii="Arial Narrow" w:hAnsi="Arial Narrow"/>
                <w:b/>
                <w:bCs/>
                <w:i/>
                <w:iCs/>
                <w:sz w:val="22"/>
                <w:szCs w:val="22"/>
              </w:rPr>
              <w:t>Ogółem fundusz sołecki:</w:t>
            </w:r>
          </w:p>
        </w:tc>
        <w:tc>
          <w:tcPr>
            <w:tcW w:w="1278" w:type="dxa"/>
            <w:tcBorders>
              <w:top w:val="nil"/>
              <w:left w:val="nil"/>
              <w:bottom w:val="single" w:sz="4" w:space="0" w:color="auto"/>
              <w:right w:val="nil"/>
            </w:tcBorders>
            <w:shd w:val="clear" w:color="auto" w:fill="auto"/>
            <w:noWrap/>
            <w:vAlign w:val="center"/>
            <w:hideMark/>
          </w:tcPr>
          <w:p w:rsidR="00163944" w:rsidRPr="00962388" w:rsidRDefault="00163944">
            <w:pPr>
              <w:jc w:val="right"/>
              <w:rPr>
                <w:rFonts w:ascii="Arial Narrow" w:hAnsi="Arial Narrow"/>
                <w:b/>
                <w:bCs/>
                <w:sz w:val="18"/>
                <w:szCs w:val="18"/>
              </w:rPr>
            </w:pPr>
            <w:r w:rsidRPr="00962388">
              <w:rPr>
                <w:rFonts w:ascii="Arial Narrow" w:hAnsi="Arial Narrow"/>
                <w:b/>
                <w:bCs/>
                <w:sz w:val="18"/>
                <w:szCs w:val="18"/>
              </w:rPr>
              <w:t>442 045,00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pPr>
              <w:jc w:val="right"/>
              <w:rPr>
                <w:rFonts w:ascii="Arial Narrow" w:hAnsi="Arial Narrow"/>
                <w:b/>
                <w:bCs/>
                <w:sz w:val="18"/>
                <w:szCs w:val="18"/>
              </w:rPr>
            </w:pPr>
            <w:r w:rsidRPr="00962388">
              <w:rPr>
                <w:rFonts w:ascii="Arial Narrow" w:hAnsi="Arial Narrow"/>
                <w:b/>
                <w:bCs/>
                <w:sz w:val="18"/>
                <w:szCs w:val="18"/>
              </w:rPr>
              <w:t>0,00</w:t>
            </w:r>
          </w:p>
        </w:tc>
        <w:tc>
          <w:tcPr>
            <w:tcW w:w="1059"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pPr>
              <w:jc w:val="right"/>
              <w:rPr>
                <w:rFonts w:ascii="Arial Narrow" w:hAnsi="Arial Narrow"/>
                <w:b/>
                <w:bCs/>
                <w:sz w:val="18"/>
                <w:szCs w:val="18"/>
              </w:rPr>
            </w:pPr>
            <w:r w:rsidRPr="00962388">
              <w:rPr>
                <w:rFonts w:ascii="Arial Narrow" w:hAnsi="Arial Narrow"/>
                <w:b/>
                <w:bCs/>
                <w:sz w:val="18"/>
                <w:szCs w:val="18"/>
              </w:rPr>
              <w:t>442 045,00</w:t>
            </w:r>
          </w:p>
        </w:tc>
      </w:tr>
    </w:tbl>
    <w:p w:rsidR="00806017" w:rsidRPr="00962388" w:rsidRDefault="00806017">
      <w:pPr>
        <w:rPr>
          <w:rFonts w:ascii="Arial Narrow" w:hAnsi="Arial Narrow"/>
        </w:rPr>
      </w:pPr>
    </w:p>
    <w:tbl>
      <w:tblPr>
        <w:tblW w:w="6400" w:type="dxa"/>
        <w:jc w:val="right"/>
        <w:tblInd w:w="65" w:type="dxa"/>
        <w:tblCellMar>
          <w:left w:w="70" w:type="dxa"/>
          <w:right w:w="70" w:type="dxa"/>
        </w:tblCellMar>
        <w:tblLook w:val="04A0"/>
      </w:tblPr>
      <w:tblGrid>
        <w:gridCol w:w="1060"/>
        <w:gridCol w:w="1060"/>
        <w:gridCol w:w="1020"/>
        <w:gridCol w:w="1240"/>
        <w:gridCol w:w="1040"/>
        <w:gridCol w:w="980"/>
      </w:tblGrid>
      <w:tr w:rsidR="00163944" w:rsidRPr="00962388" w:rsidTr="00163944">
        <w:trPr>
          <w:trHeight w:val="570"/>
          <w:jc w:val="right"/>
        </w:trPr>
        <w:tc>
          <w:tcPr>
            <w:tcW w:w="106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163944" w:rsidRPr="00962388" w:rsidRDefault="00163944" w:rsidP="00163944">
            <w:pPr>
              <w:jc w:val="center"/>
              <w:rPr>
                <w:rFonts w:ascii="Arial Narrow" w:hAnsi="Arial Narrow"/>
                <w:b/>
                <w:bCs/>
                <w:sz w:val="18"/>
                <w:szCs w:val="18"/>
              </w:rPr>
            </w:pPr>
            <w:r w:rsidRPr="00962388">
              <w:rPr>
                <w:rFonts w:ascii="Arial Narrow" w:hAnsi="Arial Narrow"/>
                <w:b/>
                <w:bCs/>
                <w:sz w:val="18"/>
                <w:szCs w:val="18"/>
              </w:rPr>
              <w:t>Dział</w:t>
            </w:r>
          </w:p>
        </w:tc>
        <w:tc>
          <w:tcPr>
            <w:tcW w:w="106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Rozdział</w:t>
            </w:r>
          </w:p>
        </w:tc>
        <w:tc>
          <w:tcPr>
            <w:tcW w:w="102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Paragraf</w:t>
            </w:r>
          </w:p>
        </w:tc>
        <w:tc>
          <w:tcPr>
            <w:tcW w:w="124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 xml:space="preserve">Plan </w:t>
            </w:r>
            <w:r w:rsidRPr="00962388">
              <w:rPr>
                <w:rFonts w:ascii="Arial Narrow" w:hAnsi="Arial Narrow"/>
                <w:b/>
                <w:bCs/>
                <w:sz w:val="20"/>
                <w:szCs w:val="20"/>
              </w:rPr>
              <w:br/>
              <w:t>na 2015 rok</w:t>
            </w:r>
          </w:p>
        </w:tc>
        <w:tc>
          <w:tcPr>
            <w:tcW w:w="104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zmiany:</w:t>
            </w:r>
          </w:p>
        </w:tc>
        <w:tc>
          <w:tcPr>
            <w:tcW w:w="98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Plan po zmianach</w:t>
            </w:r>
          </w:p>
        </w:tc>
      </w:tr>
      <w:tr w:rsidR="00163944" w:rsidRPr="00962388" w:rsidTr="00163944">
        <w:trPr>
          <w:trHeight w:val="255"/>
          <w:jc w:val="right"/>
        </w:trPr>
        <w:tc>
          <w:tcPr>
            <w:tcW w:w="10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010</w:t>
            </w:r>
          </w:p>
        </w:tc>
        <w:tc>
          <w:tcPr>
            <w:tcW w:w="106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01095</w:t>
            </w:r>
          </w:p>
        </w:tc>
        <w:tc>
          <w:tcPr>
            <w:tcW w:w="102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34 571</w:t>
            </w:r>
          </w:p>
        </w:tc>
        <w:tc>
          <w:tcPr>
            <w:tcW w:w="1040" w:type="dxa"/>
            <w:tcBorders>
              <w:top w:val="double" w:sz="4" w:space="0" w:color="auto"/>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doub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34 571</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010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01095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4300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3 300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3 300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600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60016</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7 500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7 500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600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60016</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4300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4 000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4 000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600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60095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4270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2 301</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2 301</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700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70005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4270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4 000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4 000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754</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75412</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2820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4 000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4 000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801</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80195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2 000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2 000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90004</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25 847</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25 847</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90004</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4300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2 051</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2 051</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921</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92109</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46 662</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xml:space="preserve">        1 203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47 865</w:t>
            </w:r>
          </w:p>
        </w:tc>
      </w:tr>
      <w:tr w:rsidR="00163944" w:rsidRPr="00962388" w:rsidTr="00BD56F8">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921</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92109</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4270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35 487</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35 487</w:t>
            </w:r>
          </w:p>
        </w:tc>
      </w:tr>
      <w:tr w:rsidR="00163944" w:rsidRPr="00962388" w:rsidTr="00BD56F8">
        <w:trPr>
          <w:trHeight w:val="255"/>
          <w:jc w:val="right"/>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lastRenderedPageBreak/>
              <w:t>921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4520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600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600</w:t>
            </w:r>
          </w:p>
        </w:tc>
      </w:tr>
      <w:tr w:rsidR="00163944" w:rsidRPr="00962388" w:rsidTr="00163944">
        <w:trPr>
          <w:trHeight w:val="255"/>
          <w:jc w:val="right"/>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92195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1 900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1 900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921</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31 816</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xml:space="preserve">-       1 203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30 613</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921</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4300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13 200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13 200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926</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92601</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4 100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4 100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926</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92601</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4270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7 000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7 000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926</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92605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4210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3 400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3 400</w:t>
            </w:r>
          </w:p>
        </w:tc>
      </w:tr>
      <w:tr w:rsidR="00163944" w:rsidRPr="00962388" w:rsidTr="00163944">
        <w:trPr>
          <w:trHeight w:val="405"/>
          <w:jc w:val="right"/>
        </w:trPr>
        <w:tc>
          <w:tcPr>
            <w:tcW w:w="3140"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Razem wydatki bieżące:</w:t>
            </w:r>
          </w:p>
        </w:tc>
        <w:tc>
          <w:tcPr>
            <w:tcW w:w="1240" w:type="dxa"/>
            <w:tcBorders>
              <w:top w:val="nil"/>
              <w:left w:val="nil"/>
              <w:bottom w:val="single" w:sz="4" w:space="0" w:color="auto"/>
              <w:right w:val="single" w:sz="4" w:space="0" w:color="auto"/>
            </w:tcBorders>
            <w:shd w:val="clear" w:color="000000" w:fill="BFBFBF"/>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233 735</w:t>
            </w:r>
          </w:p>
        </w:tc>
        <w:tc>
          <w:tcPr>
            <w:tcW w:w="1040" w:type="dxa"/>
            <w:tcBorders>
              <w:top w:val="nil"/>
              <w:left w:val="nil"/>
              <w:bottom w:val="single" w:sz="4" w:space="0" w:color="auto"/>
              <w:right w:val="single" w:sz="4" w:space="0" w:color="auto"/>
            </w:tcBorders>
            <w:shd w:val="clear" w:color="000000" w:fill="BFBFBF"/>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0</w:t>
            </w:r>
          </w:p>
        </w:tc>
        <w:tc>
          <w:tcPr>
            <w:tcW w:w="980" w:type="dxa"/>
            <w:tcBorders>
              <w:top w:val="nil"/>
              <w:left w:val="nil"/>
              <w:bottom w:val="single" w:sz="4" w:space="0" w:color="auto"/>
              <w:right w:val="single" w:sz="4" w:space="0" w:color="auto"/>
            </w:tcBorders>
            <w:shd w:val="clear" w:color="000000" w:fill="BFBFBF"/>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233 735</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010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01095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6050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91 352</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91 352</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010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01095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6060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4 100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4 100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600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60016</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6050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44 052</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44 052</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600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60095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6050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10 000</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10 000</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630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63095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6050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14 697</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14 697</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900</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90015</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6050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40 746</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40 746</w:t>
            </w:r>
          </w:p>
        </w:tc>
      </w:tr>
      <w:tr w:rsidR="00163944" w:rsidRPr="00962388" w:rsidTr="00163944">
        <w:trPr>
          <w:trHeight w:val="255"/>
          <w:jc w:val="right"/>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18"/>
                <w:szCs w:val="18"/>
              </w:rPr>
            </w:pPr>
            <w:r w:rsidRPr="00962388">
              <w:rPr>
                <w:rFonts w:ascii="Arial Narrow" w:hAnsi="Arial Narrow"/>
                <w:sz w:val="18"/>
                <w:szCs w:val="18"/>
              </w:rPr>
              <w:t>921</w:t>
            </w:r>
          </w:p>
        </w:tc>
        <w:tc>
          <w:tcPr>
            <w:tcW w:w="106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92109</w:t>
            </w:r>
          </w:p>
        </w:tc>
        <w:tc>
          <w:tcPr>
            <w:tcW w:w="102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center"/>
              <w:rPr>
                <w:rFonts w:ascii="Arial Narrow" w:hAnsi="Arial Narrow"/>
                <w:sz w:val="20"/>
                <w:szCs w:val="20"/>
              </w:rPr>
            </w:pPr>
            <w:r w:rsidRPr="00962388">
              <w:rPr>
                <w:rFonts w:ascii="Arial Narrow" w:hAnsi="Arial Narrow"/>
                <w:sz w:val="20"/>
                <w:szCs w:val="20"/>
              </w:rPr>
              <w:t>6050</w:t>
            </w:r>
          </w:p>
        </w:tc>
        <w:tc>
          <w:tcPr>
            <w:tcW w:w="12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13 363</w:t>
            </w:r>
          </w:p>
        </w:tc>
        <w:tc>
          <w:tcPr>
            <w:tcW w:w="1040" w:type="dxa"/>
            <w:tcBorders>
              <w:top w:val="nil"/>
              <w:left w:val="nil"/>
              <w:bottom w:val="single" w:sz="4" w:space="0" w:color="auto"/>
              <w:right w:val="single" w:sz="4" w:space="0" w:color="auto"/>
            </w:tcBorders>
            <w:shd w:val="clear" w:color="auto" w:fill="auto"/>
            <w:noWrap/>
            <w:vAlign w:val="bottom"/>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sz w:val="20"/>
                <w:szCs w:val="20"/>
              </w:rPr>
            </w:pPr>
            <w:r w:rsidRPr="00962388">
              <w:rPr>
                <w:rFonts w:ascii="Arial Narrow" w:hAnsi="Arial Narrow"/>
                <w:sz w:val="20"/>
                <w:szCs w:val="20"/>
              </w:rPr>
              <w:t>13 363</w:t>
            </w:r>
          </w:p>
        </w:tc>
      </w:tr>
      <w:tr w:rsidR="00163944" w:rsidRPr="00962388" w:rsidTr="00163944">
        <w:trPr>
          <w:trHeight w:val="360"/>
          <w:jc w:val="right"/>
        </w:trPr>
        <w:tc>
          <w:tcPr>
            <w:tcW w:w="3140"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Razem wydatki majątkowe:</w:t>
            </w:r>
          </w:p>
        </w:tc>
        <w:tc>
          <w:tcPr>
            <w:tcW w:w="1240" w:type="dxa"/>
            <w:tcBorders>
              <w:top w:val="nil"/>
              <w:left w:val="nil"/>
              <w:bottom w:val="single" w:sz="4" w:space="0" w:color="auto"/>
              <w:right w:val="single" w:sz="4" w:space="0" w:color="auto"/>
            </w:tcBorders>
            <w:shd w:val="clear" w:color="000000" w:fill="BFBFBF"/>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218 310</w:t>
            </w:r>
          </w:p>
        </w:tc>
        <w:tc>
          <w:tcPr>
            <w:tcW w:w="1040" w:type="dxa"/>
            <w:tcBorders>
              <w:top w:val="nil"/>
              <w:left w:val="nil"/>
              <w:bottom w:val="single" w:sz="4" w:space="0" w:color="auto"/>
              <w:right w:val="single" w:sz="4" w:space="0" w:color="auto"/>
            </w:tcBorders>
            <w:shd w:val="clear" w:color="000000" w:fill="BFBFBF"/>
            <w:noWrap/>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 </w:t>
            </w:r>
          </w:p>
        </w:tc>
        <w:tc>
          <w:tcPr>
            <w:tcW w:w="980" w:type="dxa"/>
            <w:tcBorders>
              <w:top w:val="nil"/>
              <w:left w:val="nil"/>
              <w:bottom w:val="single" w:sz="4" w:space="0" w:color="auto"/>
              <w:right w:val="single" w:sz="4" w:space="0" w:color="auto"/>
            </w:tcBorders>
            <w:shd w:val="clear" w:color="000000" w:fill="BFBFBF"/>
            <w:noWrap/>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218 310</w:t>
            </w:r>
          </w:p>
        </w:tc>
      </w:tr>
      <w:tr w:rsidR="00163944" w:rsidRPr="00962388" w:rsidTr="00163944">
        <w:trPr>
          <w:trHeight w:val="375"/>
          <w:jc w:val="right"/>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63944" w:rsidRPr="00962388" w:rsidRDefault="00163944" w:rsidP="00163944">
            <w:pPr>
              <w:jc w:val="center"/>
              <w:rPr>
                <w:rFonts w:ascii="Arial Narrow" w:hAnsi="Arial Narrow"/>
                <w:b/>
                <w:bCs/>
                <w:sz w:val="20"/>
                <w:szCs w:val="20"/>
              </w:rPr>
            </w:pPr>
            <w:r w:rsidRPr="00962388">
              <w:rPr>
                <w:rFonts w:ascii="Arial Narrow" w:hAnsi="Arial Narrow"/>
                <w:b/>
                <w:bCs/>
                <w:sz w:val="20"/>
                <w:szCs w:val="20"/>
              </w:rPr>
              <w:t>OGÓŁEM WYDATKI:</w:t>
            </w:r>
          </w:p>
        </w:tc>
        <w:tc>
          <w:tcPr>
            <w:tcW w:w="1240" w:type="dxa"/>
            <w:tcBorders>
              <w:top w:val="nil"/>
              <w:left w:val="nil"/>
              <w:bottom w:val="single" w:sz="4" w:space="0" w:color="auto"/>
              <w:right w:val="single" w:sz="4" w:space="0" w:color="auto"/>
            </w:tcBorders>
            <w:shd w:val="clear" w:color="auto" w:fill="auto"/>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452 045</w:t>
            </w:r>
          </w:p>
        </w:tc>
        <w:tc>
          <w:tcPr>
            <w:tcW w:w="104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rPr>
                <w:rFonts w:ascii="Arial Narrow" w:hAnsi="Arial Narrow"/>
                <w:b/>
                <w:bCs/>
                <w:sz w:val="20"/>
                <w:szCs w:val="20"/>
              </w:rPr>
            </w:pPr>
            <w:r w:rsidRPr="00962388">
              <w:rPr>
                <w:rFonts w:ascii="Arial Narrow" w:hAnsi="Arial Narrow"/>
                <w:b/>
                <w:bCs/>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163944" w:rsidRPr="00962388" w:rsidRDefault="00163944" w:rsidP="00163944">
            <w:pPr>
              <w:jc w:val="right"/>
              <w:rPr>
                <w:rFonts w:ascii="Arial Narrow" w:hAnsi="Arial Narrow"/>
                <w:b/>
                <w:bCs/>
                <w:sz w:val="20"/>
                <w:szCs w:val="20"/>
              </w:rPr>
            </w:pPr>
            <w:r w:rsidRPr="00962388">
              <w:rPr>
                <w:rFonts w:ascii="Arial Narrow" w:hAnsi="Arial Narrow"/>
                <w:b/>
                <w:bCs/>
                <w:sz w:val="20"/>
                <w:szCs w:val="20"/>
              </w:rPr>
              <w:t>452 045</w:t>
            </w:r>
          </w:p>
        </w:tc>
      </w:tr>
    </w:tbl>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806017" w:rsidRPr="00962388" w:rsidRDefault="00806017">
      <w:pPr>
        <w:rPr>
          <w:rFonts w:ascii="Arial Narrow" w:hAnsi="Arial Narrow"/>
        </w:rPr>
      </w:pPr>
    </w:p>
    <w:p w:rsidR="00163944" w:rsidRPr="00962388" w:rsidRDefault="00163944">
      <w:pPr>
        <w:rPr>
          <w:rFonts w:ascii="Arial Narrow" w:hAnsi="Arial Narrow"/>
        </w:rPr>
        <w:sectPr w:rsidR="00163944" w:rsidRPr="00962388" w:rsidSect="00806017">
          <w:pgSz w:w="16838" w:h="11906" w:orient="landscape"/>
          <w:pgMar w:top="1077" w:right="1418" w:bottom="1077" w:left="1418" w:header="709" w:footer="709" w:gutter="0"/>
          <w:cols w:space="708"/>
          <w:docGrid w:linePitch="360"/>
        </w:sectPr>
      </w:pPr>
    </w:p>
    <w:p w:rsidR="00925B9D" w:rsidRPr="00D523B5" w:rsidRDefault="00925B9D" w:rsidP="00925B9D">
      <w:pPr>
        <w:pStyle w:val="Bezodstpw"/>
        <w:jc w:val="center"/>
        <w:rPr>
          <w:b/>
        </w:rPr>
      </w:pPr>
      <w:r w:rsidRPr="00D523B5">
        <w:rPr>
          <w:b/>
        </w:rPr>
        <w:lastRenderedPageBreak/>
        <w:t xml:space="preserve">Uzasadnienie do uchwały Nr </w:t>
      </w:r>
      <w:r>
        <w:rPr>
          <w:b/>
        </w:rPr>
        <w:t>VI.41.</w:t>
      </w:r>
      <w:r w:rsidRPr="00D523B5">
        <w:rPr>
          <w:b/>
        </w:rPr>
        <w:t>2015  Rady Gminy Złotów</w:t>
      </w:r>
    </w:p>
    <w:p w:rsidR="00925B9D" w:rsidRDefault="00925B9D" w:rsidP="00925B9D">
      <w:pPr>
        <w:pStyle w:val="Bezodstpw"/>
        <w:jc w:val="center"/>
        <w:rPr>
          <w:b/>
        </w:rPr>
      </w:pPr>
      <w:r>
        <w:rPr>
          <w:b/>
        </w:rPr>
        <w:t>z</w:t>
      </w:r>
      <w:r w:rsidRPr="00D523B5">
        <w:rPr>
          <w:b/>
        </w:rPr>
        <w:t xml:space="preserve"> dnia 26 marca 2015 roku</w:t>
      </w:r>
    </w:p>
    <w:p w:rsidR="00925B9D" w:rsidRPr="00D523B5" w:rsidRDefault="00925B9D" w:rsidP="00925B9D">
      <w:pPr>
        <w:pStyle w:val="Bezodstpw"/>
        <w:jc w:val="center"/>
        <w:rPr>
          <w:b/>
        </w:rPr>
      </w:pPr>
    </w:p>
    <w:p w:rsidR="00925B9D" w:rsidRPr="00D523B5" w:rsidRDefault="00925B9D" w:rsidP="00925B9D">
      <w:pPr>
        <w:pStyle w:val="Bezodstpw"/>
        <w:jc w:val="center"/>
        <w:rPr>
          <w:b/>
        </w:rPr>
      </w:pPr>
      <w:r>
        <w:rPr>
          <w:b/>
        </w:rPr>
        <w:t>w</w:t>
      </w:r>
      <w:r w:rsidRPr="00D523B5">
        <w:rPr>
          <w:b/>
        </w:rPr>
        <w:t xml:space="preserve"> sprawie wprowadzenia zmian do uchwały budżetowej na 2015 rok.</w:t>
      </w:r>
    </w:p>
    <w:p w:rsidR="00925B9D" w:rsidRDefault="00925B9D" w:rsidP="00925B9D">
      <w:pPr>
        <w:pStyle w:val="Bezodstpw"/>
        <w:jc w:val="both"/>
        <w:rPr>
          <w:b/>
        </w:rPr>
      </w:pPr>
    </w:p>
    <w:p w:rsidR="00925B9D" w:rsidRDefault="00925B9D" w:rsidP="00925B9D">
      <w:pPr>
        <w:pStyle w:val="Bezodstpw"/>
        <w:ind w:firstLine="708"/>
        <w:jc w:val="both"/>
      </w:pPr>
      <w:r>
        <w:t>W wyniku wprowadzonych zapisów do uchwały budżetowej na 2015 rok uchwałą z dnia 26 marca 2015 r., zmianie ulegną kwoty prognozowanych dochodów, planowanych wydatków oraz planowanych przychodów.</w:t>
      </w:r>
    </w:p>
    <w:p w:rsidR="00925B9D" w:rsidRDefault="00925B9D" w:rsidP="00925B9D">
      <w:pPr>
        <w:pStyle w:val="Bezodstpw"/>
        <w:jc w:val="both"/>
      </w:pPr>
    </w:p>
    <w:p w:rsidR="00925B9D" w:rsidRPr="00113E71" w:rsidRDefault="00925B9D" w:rsidP="00925B9D">
      <w:pPr>
        <w:pStyle w:val="Bezodstpw"/>
        <w:numPr>
          <w:ilvl w:val="0"/>
          <w:numId w:val="7"/>
        </w:numPr>
        <w:jc w:val="both"/>
        <w:rPr>
          <w:b/>
        </w:rPr>
      </w:pPr>
      <w:r w:rsidRPr="00113E71">
        <w:rPr>
          <w:b/>
        </w:rPr>
        <w:t>Dochody budżetu.</w:t>
      </w:r>
    </w:p>
    <w:p w:rsidR="00925B9D" w:rsidRDefault="00925B9D" w:rsidP="00925B9D">
      <w:pPr>
        <w:pStyle w:val="Bezodstpw"/>
        <w:jc w:val="both"/>
      </w:pPr>
      <w:r>
        <w:t>Prognozowaną kwotę dochodów budżetowych zwiększa się  o kwotę 254.004,04 zł, z czego na dochody bieżące przypada 231.932,68 zł, na  dochody majątkowe  -  22.071,36 zł.</w:t>
      </w:r>
    </w:p>
    <w:p w:rsidR="00925B9D" w:rsidRDefault="00925B9D" w:rsidP="00925B9D">
      <w:pPr>
        <w:pStyle w:val="Bezodstpw"/>
        <w:jc w:val="both"/>
      </w:pPr>
    </w:p>
    <w:p w:rsidR="00925B9D" w:rsidRDefault="00925B9D" w:rsidP="00925B9D">
      <w:pPr>
        <w:pStyle w:val="Bezodstpw"/>
        <w:numPr>
          <w:ilvl w:val="1"/>
          <w:numId w:val="7"/>
        </w:numPr>
        <w:jc w:val="both"/>
      </w:pPr>
      <w:r w:rsidRPr="00AC4484">
        <w:rPr>
          <w:b/>
        </w:rPr>
        <w:t>Dochody bieżące.</w:t>
      </w:r>
    </w:p>
    <w:p w:rsidR="00925B9D" w:rsidRDefault="00925B9D" w:rsidP="00925B9D">
      <w:pPr>
        <w:pStyle w:val="Bezodstpw"/>
        <w:jc w:val="both"/>
      </w:pPr>
      <w:r>
        <w:t xml:space="preserve">W grupie dochodów bieżących zmiany dotyczą  dochodów własnych, subwencji ogólnych z budżetu państwa, dotacji celowych z budżetu państwa oraz dotacji i środków z budżetu UE. </w:t>
      </w:r>
    </w:p>
    <w:p w:rsidR="00925B9D" w:rsidRDefault="00925B9D" w:rsidP="00925B9D">
      <w:pPr>
        <w:pStyle w:val="Bezodstpw"/>
        <w:jc w:val="both"/>
      </w:pPr>
    </w:p>
    <w:p w:rsidR="00925B9D" w:rsidRPr="00AC4484" w:rsidRDefault="00925B9D" w:rsidP="00925B9D">
      <w:pPr>
        <w:pStyle w:val="Bezodstpw"/>
        <w:numPr>
          <w:ilvl w:val="2"/>
          <w:numId w:val="7"/>
        </w:numPr>
        <w:jc w:val="both"/>
        <w:rPr>
          <w:b/>
        </w:rPr>
      </w:pPr>
      <w:r w:rsidRPr="00AC4484">
        <w:rPr>
          <w:b/>
        </w:rPr>
        <w:t>Dochody własne.</w:t>
      </w:r>
    </w:p>
    <w:p w:rsidR="00925B9D" w:rsidRDefault="00925B9D" w:rsidP="00925B9D">
      <w:pPr>
        <w:pStyle w:val="Bezodstpw"/>
        <w:jc w:val="both"/>
      </w:pPr>
      <w:r>
        <w:t xml:space="preserve">Szacowaną kwotę dochodów własnych zwiększono o 300.000 zł. Zwiększenie dotyczy  w całości podatków         i opłat, a konkretnie podatku od nieruchomości od osób prawnych.  Z porównania kwot wykazanych w deklaracjach podatkowych na podatek od nieruchomości od osób prawnych na rok 2015 wynika, że kwota należnego podatku od tej grupy podmiotów według stanu na dzień 28 luty 2015 r. jest wyższa  od  kwoty  przewidywanej na etapie tworzenia budżetu o 409.548 zł. </w:t>
      </w:r>
    </w:p>
    <w:p w:rsidR="00925B9D" w:rsidRDefault="00925B9D" w:rsidP="00925B9D">
      <w:pPr>
        <w:pStyle w:val="Bezodstpw"/>
        <w:jc w:val="both"/>
      </w:pPr>
    </w:p>
    <w:p w:rsidR="00925B9D" w:rsidRDefault="00925B9D" w:rsidP="00925B9D">
      <w:pPr>
        <w:pStyle w:val="Bezodstpw"/>
        <w:jc w:val="both"/>
      </w:pPr>
      <w:r w:rsidRPr="00B065FF">
        <w:rPr>
          <w:b/>
        </w:rPr>
        <w:t xml:space="preserve">       1.1.2. Subwencje ogólne z budżetu państwa oraz udziały we wpływach z podatku dochodowego od osób fizycznych</w:t>
      </w:r>
      <w:r>
        <w:t>.</w:t>
      </w:r>
    </w:p>
    <w:p w:rsidR="00925B9D" w:rsidRDefault="00925B9D" w:rsidP="00925B9D">
      <w:pPr>
        <w:pStyle w:val="Bezodstpw"/>
        <w:jc w:val="both"/>
      </w:pPr>
      <w:r>
        <w:t xml:space="preserve">W piśmie Nr ST3.4750.5.2015 z dnia 06 lutego 2015 r. Minister Finansów RP przekazał informację                       o wynikających z ustawy budżetowej na 2015 rok rocznych kwotach poszczególnych części subwencji ogólnej, ustalonych według zasad określonych w ustawie o dochodach jednostek samorządu terytorialnego. </w:t>
      </w:r>
    </w:p>
    <w:p w:rsidR="00925B9D" w:rsidRDefault="00925B9D" w:rsidP="00925B9D">
      <w:pPr>
        <w:pStyle w:val="Bezodstpw"/>
        <w:jc w:val="both"/>
      </w:pPr>
      <w:r>
        <w:t xml:space="preserve">Z porównania kwoty subwencji ogólnej wynikającej z ustawy budżetowej z kwotą uwzględnioną w projekcie budżetu państwa wynika, że roczna kwota subwencji ogólnej dla Gminy Złotów jest niższa o 159.172 zł. Zmniejszenie w całości dotyczy części oświatowej subwencji ogólnej. Kwoty części oświatowej subwencji ogólnej na rok 2015 dla poszczególnych jednostek samorządu terytorialnego naliczone zostały zgodnie             z zasadami przyjętymi w Rozporządzeniu MEN z dnia 15 grudnia 2014 r. w sprawie sposobu podziału części oświatowej subwencji ogólnej  dla </w:t>
      </w:r>
      <w:proofErr w:type="spellStart"/>
      <w:r>
        <w:t>j.s.t</w:t>
      </w:r>
      <w:proofErr w:type="spellEnd"/>
      <w:r>
        <w:t xml:space="preserve">. w roku 2015. </w:t>
      </w:r>
    </w:p>
    <w:p w:rsidR="00925B9D" w:rsidRDefault="00925B9D" w:rsidP="00925B9D">
      <w:pPr>
        <w:pStyle w:val="Bezodstpw"/>
        <w:jc w:val="both"/>
      </w:pPr>
    </w:p>
    <w:p w:rsidR="00925B9D" w:rsidRDefault="00925B9D" w:rsidP="00925B9D">
      <w:pPr>
        <w:pStyle w:val="Bezodstpw"/>
        <w:jc w:val="both"/>
      </w:pPr>
      <w:r>
        <w:t xml:space="preserve">Kwota planowanych dochodów z tytułu udziału we wpływach z podatku dochodowego od osób fizycznych     w stosunku do przyjętej w projekcie budżetu państwa, zgodnie z w/w informacją Ministra Finansów,  pozostała bez zmian. </w:t>
      </w:r>
    </w:p>
    <w:p w:rsidR="00925B9D" w:rsidRPr="00107978" w:rsidRDefault="00925B9D" w:rsidP="00925B9D">
      <w:pPr>
        <w:pStyle w:val="Bezodstpw"/>
        <w:jc w:val="both"/>
        <w:rPr>
          <w:b/>
        </w:rPr>
      </w:pPr>
    </w:p>
    <w:p w:rsidR="00925B9D" w:rsidRDefault="00925B9D" w:rsidP="00925B9D">
      <w:pPr>
        <w:pStyle w:val="Bezodstpw"/>
        <w:jc w:val="both"/>
      </w:pPr>
      <w:r>
        <w:rPr>
          <w:b/>
        </w:rPr>
        <w:t xml:space="preserve">        </w:t>
      </w:r>
      <w:r w:rsidRPr="00107978">
        <w:rPr>
          <w:b/>
        </w:rPr>
        <w:t>1.1.3. Dotacje celowe z budżetu państwa.</w:t>
      </w:r>
    </w:p>
    <w:p w:rsidR="00925B9D" w:rsidRDefault="00925B9D" w:rsidP="00925B9D">
      <w:pPr>
        <w:pStyle w:val="Bezodstpw"/>
        <w:jc w:val="both"/>
      </w:pPr>
      <w:r>
        <w:t>Wojewoda Wielkopolski w piśmie Nr FB.-3111.16.2015.3 z dnia 17 lutego 2015 r. poinformował o planie dotacji celowych na rok 2015 na zadania wykonywane przez Gminę Złotów z zakresu administracji rządowej  w oparciu o przyjętą ustawę budżetową na 2015 r. Plan dotacji celowych dla Gminy Złotów nie uległ zmianie w stosunku do poziomu przyjętego w projekcie ustawy budżetowej na 2015 r.</w:t>
      </w:r>
    </w:p>
    <w:p w:rsidR="00925B9D" w:rsidRDefault="00925B9D" w:rsidP="00925B9D">
      <w:pPr>
        <w:pStyle w:val="Bezodstpw"/>
        <w:jc w:val="both"/>
      </w:pPr>
      <w:r>
        <w:t xml:space="preserve">Zgodnie z zawiadomieniami  Wojewody Wielkopolskiego – pismo nr FB-I.3111.64.2015.2 z dnia 10.03.2015 r. i nr FB.I.3111.72.2015.2 z dnia 18.10.2015 r. , zwiększono plan dotacji celowych z budżetu państwa o kwotę 54.413  zł ( własne - Program dożywiania 53.100 zł; zlecone:  Karta Dużej Rodziny 1.313 zł.) </w:t>
      </w:r>
    </w:p>
    <w:p w:rsidR="00925B9D" w:rsidRDefault="00925B9D" w:rsidP="00925B9D">
      <w:pPr>
        <w:pStyle w:val="Bezodstpw"/>
        <w:jc w:val="both"/>
      </w:pPr>
      <w:r>
        <w:t>Na podstawie pisma Krajowego Biura Wyborczego Nr DPL.3101-7/15 z dnia 12.03.2015 r., zwiększono plan dotacji celowych z budżetu państwa na realizację zadań zleconych  gminie o kwotę 11.463 zł</w:t>
      </w:r>
    </w:p>
    <w:p w:rsidR="00925B9D" w:rsidRDefault="00925B9D" w:rsidP="00925B9D">
      <w:pPr>
        <w:pStyle w:val="Bezodstpw"/>
        <w:jc w:val="both"/>
      </w:pPr>
      <w:r>
        <w:t xml:space="preserve"> (Wybory Prezydenta RP).</w:t>
      </w:r>
    </w:p>
    <w:p w:rsidR="00925B9D" w:rsidRDefault="00925B9D" w:rsidP="00925B9D">
      <w:pPr>
        <w:pStyle w:val="Bezodstpw"/>
        <w:jc w:val="both"/>
      </w:pPr>
    </w:p>
    <w:p w:rsidR="00925B9D" w:rsidRDefault="00925B9D" w:rsidP="00925B9D">
      <w:pPr>
        <w:pStyle w:val="Bezodstpw"/>
        <w:jc w:val="both"/>
      </w:pPr>
      <w:r>
        <w:rPr>
          <w:b/>
        </w:rPr>
        <w:lastRenderedPageBreak/>
        <w:t xml:space="preserve">            </w:t>
      </w:r>
      <w:r w:rsidRPr="000A4503">
        <w:rPr>
          <w:b/>
        </w:rPr>
        <w:t>1.1.</w:t>
      </w:r>
      <w:r>
        <w:rPr>
          <w:b/>
        </w:rPr>
        <w:t>4</w:t>
      </w:r>
      <w:r w:rsidRPr="000A4503">
        <w:rPr>
          <w:b/>
        </w:rPr>
        <w:t>. Dochody z tytułu dotacji i środków z budżetu UE.</w:t>
      </w:r>
    </w:p>
    <w:p w:rsidR="00925B9D" w:rsidRDefault="00925B9D" w:rsidP="00925B9D">
      <w:pPr>
        <w:pStyle w:val="Bezodstpw"/>
        <w:jc w:val="both"/>
      </w:pPr>
      <w:r>
        <w:t xml:space="preserve">Zwiększenie dochodów z tytułu dotacji ze środków budżetu UE dotyczy refundacji wydatków bieżących poniesionych w roku 2014 na budowę sieci  kanalizacji sanitarnej w m. </w:t>
      </w:r>
      <w:proofErr w:type="spellStart"/>
      <w:r>
        <w:t>Skic</w:t>
      </w:r>
      <w:proofErr w:type="spellEnd"/>
      <w:r>
        <w:t xml:space="preserve"> ( zwiększenie o 26.316 zł). Z tytułu refundacji wydatków bieżących poniesionych na zadaniu „Modernizacja systemu ogrzewania w ZS nr 2 w Świętej” kwotę przewidywanych dochodów należy zmniejszyć o 1.087,32 zł. Zmniejszenie jest wynikiem podpisania w dniu 18 grudnia 2014 r. aneksu do umowy o dofinansowanie projektu. </w:t>
      </w:r>
    </w:p>
    <w:p w:rsidR="00925B9D" w:rsidRDefault="00925B9D" w:rsidP="00925B9D">
      <w:pPr>
        <w:pStyle w:val="Bezodstpw"/>
        <w:jc w:val="both"/>
      </w:pPr>
    </w:p>
    <w:p w:rsidR="00925B9D" w:rsidRDefault="00925B9D" w:rsidP="00925B9D">
      <w:pPr>
        <w:pStyle w:val="Bezodstpw"/>
        <w:jc w:val="both"/>
      </w:pPr>
      <w:r>
        <w:rPr>
          <w:b/>
        </w:rPr>
        <w:t xml:space="preserve">            1 </w:t>
      </w:r>
      <w:r w:rsidRPr="000A4503">
        <w:rPr>
          <w:b/>
        </w:rPr>
        <w:t xml:space="preserve">2. Dochody majątkowe. </w:t>
      </w:r>
    </w:p>
    <w:p w:rsidR="00925B9D" w:rsidRDefault="00925B9D" w:rsidP="00925B9D">
      <w:pPr>
        <w:pStyle w:val="Bezodstpw"/>
        <w:jc w:val="both"/>
      </w:pPr>
      <w:r>
        <w:t>Zmiany w prognozie dochodów majątkowych dotyczą w całości dotacji i środków na realizację zadań realizowanych z udziałem środków pochodzących z budżetu Unii Europejskiej. Odnoszą się do prognozy dochodów z tytułu realizacji n/w projektów:</w:t>
      </w:r>
    </w:p>
    <w:p w:rsidR="00925B9D" w:rsidRDefault="00925B9D" w:rsidP="00925B9D">
      <w:pPr>
        <w:pStyle w:val="Bezodstpw"/>
        <w:numPr>
          <w:ilvl w:val="0"/>
          <w:numId w:val="6"/>
        </w:numPr>
        <w:jc w:val="both"/>
      </w:pPr>
      <w:r>
        <w:t xml:space="preserve">Budowa sieci kanalizacji sanitarnej </w:t>
      </w:r>
      <w:proofErr w:type="spellStart"/>
      <w:r>
        <w:t>Skic</w:t>
      </w:r>
      <w:proofErr w:type="spellEnd"/>
      <w:r>
        <w:t xml:space="preserve"> –  zwiększenie o 101.885,83 zł </w:t>
      </w:r>
    </w:p>
    <w:p w:rsidR="00925B9D" w:rsidRDefault="00925B9D" w:rsidP="00925B9D">
      <w:pPr>
        <w:pStyle w:val="Bezodstpw"/>
        <w:numPr>
          <w:ilvl w:val="0"/>
          <w:numId w:val="6"/>
        </w:numPr>
        <w:jc w:val="both"/>
      </w:pPr>
      <w:r>
        <w:t>Modernizacja systemu ogrzewania w ZS nr 2 w Świętej – zmniejszenie o 45.488,47 zł,</w:t>
      </w:r>
    </w:p>
    <w:p w:rsidR="00925B9D" w:rsidRDefault="00925B9D" w:rsidP="00925B9D">
      <w:pPr>
        <w:pStyle w:val="Bezodstpw"/>
        <w:numPr>
          <w:ilvl w:val="0"/>
          <w:numId w:val="6"/>
        </w:numPr>
        <w:jc w:val="both"/>
      </w:pPr>
      <w:r>
        <w:t xml:space="preserve">Zagospodarowanie zbiornika wodnego w </w:t>
      </w:r>
      <w:proofErr w:type="spellStart"/>
      <w:r>
        <w:t>Pieczynku</w:t>
      </w:r>
      <w:proofErr w:type="spellEnd"/>
      <w:r>
        <w:t xml:space="preserve"> – zmniejszenie o 34.326 zł. </w:t>
      </w:r>
    </w:p>
    <w:p w:rsidR="00925B9D" w:rsidRDefault="00925B9D" w:rsidP="00925B9D">
      <w:pPr>
        <w:pStyle w:val="Bezodstpw"/>
        <w:jc w:val="both"/>
      </w:pPr>
      <w:r>
        <w:t xml:space="preserve">Na rok  2015 nie zaplanowano dochodów z tytułu rozliczenia zadania z poz. 1, ponieważ przewidywano, że należne środki wpłyną do końca roku 2014;  odwrotnie  na zadaniu w poz. 3 – środki wpłynęły w roku 2014, podczas gdy w roku 2014 nie były planowane.  Na zadaniu w poz. 2 – kwotę spodziewanych dochodów z tytułu refundacji należało skorygować do wysokości wynikającej z aneksu do umowy podpisanego w dniu 18 grudnia 2014 r. Korekta prognozowanych dochodów na projekcie 2 ma związek z zaliczkowym finansowaniem projektu w 2014 r. </w:t>
      </w:r>
    </w:p>
    <w:p w:rsidR="00925B9D" w:rsidRPr="00113E71" w:rsidRDefault="00925B9D" w:rsidP="00925B9D">
      <w:pPr>
        <w:pStyle w:val="Bezodstpw"/>
      </w:pPr>
    </w:p>
    <w:p w:rsidR="00925B9D" w:rsidRPr="00113E71" w:rsidRDefault="00925B9D" w:rsidP="00925B9D">
      <w:pPr>
        <w:pStyle w:val="Bezodstpw"/>
        <w:rPr>
          <w:b/>
        </w:rPr>
      </w:pPr>
      <w:r w:rsidRPr="00113E71">
        <w:rPr>
          <w:b/>
        </w:rPr>
        <w:t xml:space="preserve">             2.  Wydatki budżetu.</w:t>
      </w:r>
    </w:p>
    <w:p w:rsidR="00925B9D" w:rsidRDefault="00925B9D" w:rsidP="00925B9D">
      <w:pPr>
        <w:pStyle w:val="Bezodstpw"/>
        <w:jc w:val="both"/>
      </w:pPr>
      <w:r w:rsidRPr="00113E71">
        <w:t>Planowan</w:t>
      </w:r>
      <w:r>
        <w:t>ą</w:t>
      </w:r>
      <w:r w:rsidRPr="00113E71">
        <w:t xml:space="preserve"> </w:t>
      </w:r>
      <w:r>
        <w:t xml:space="preserve">kwotę wydatków budżetu zwiększono o kwotę 930.999,72 zł z tego wydatki bieżące o kwotę 225.829,42 zł, wydatki majątkowe  - 705.170,30 zł. </w:t>
      </w:r>
    </w:p>
    <w:p w:rsidR="00925B9D" w:rsidRDefault="00925B9D" w:rsidP="00925B9D">
      <w:pPr>
        <w:pStyle w:val="Bezodstpw"/>
        <w:jc w:val="both"/>
      </w:pPr>
    </w:p>
    <w:p w:rsidR="00925B9D" w:rsidRPr="00AC2D77" w:rsidRDefault="00925B9D" w:rsidP="00925B9D">
      <w:pPr>
        <w:pStyle w:val="Bezodstpw"/>
        <w:jc w:val="both"/>
        <w:rPr>
          <w:b/>
        </w:rPr>
      </w:pPr>
      <w:r>
        <w:t xml:space="preserve">             </w:t>
      </w:r>
      <w:r w:rsidRPr="00AC2D77">
        <w:rPr>
          <w:b/>
        </w:rPr>
        <w:t>2.1. Wydatki bieżące.</w:t>
      </w:r>
    </w:p>
    <w:p w:rsidR="00925B9D" w:rsidRDefault="00925B9D" w:rsidP="00925B9D">
      <w:pPr>
        <w:pStyle w:val="Bezodstpw"/>
        <w:jc w:val="both"/>
      </w:pPr>
      <w:r>
        <w:t>Zwiększenie planu wydatków bieżących dotyczy zadań z zakresu:</w:t>
      </w:r>
    </w:p>
    <w:p w:rsidR="00925B9D" w:rsidRDefault="00925B9D" w:rsidP="00925B9D">
      <w:pPr>
        <w:pStyle w:val="Bezodstpw"/>
        <w:jc w:val="both"/>
      </w:pPr>
      <w:r>
        <w:t>- oświaty i wychowania  130.661 zł,</w:t>
      </w:r>
    </w:p>
    <w:p w:rsidR="00925B9D" w:rsidRDefault="00925B9D" w:rsidP="00925B9D">
      <w:pPr>
        <w:pStyle w:val="Bezodstpw"/>
        <w:jc w:val="both"/>
      </w:pPr>
      <w:r>
        <w:t>- pomocy społecznej         54.413 zł,</w:t>
      </w:r>
    </w:p>
    <w:p w:rsidR="00925B9D" w:rsidRDefault="00925B9D" w:rsidP="00925B9D">
      <w:pPr>
        <w:pStyle w:val="Bezodstpw"/>
        <w:jc w:val="both"/>
      </w:pPr>
      <w:r>
        <w:t>- administracji publicznej  29.823,42 zł,</w:t>
      </w:r>
    </w:p>
    <w:p w:rsidR="00925B9D" w:rsidRDefault="00925B9D" w:rsidP="00925B9D">
      <w:pPr>
        <w:pStyle w:val="Bezodstpw"/>
        <w:jc w:val="both"/>
      </w:pPr>
      <w:r>
        <w:t>- urzędów naczelnych organów władzy państwowej – 11.463 zł.</w:t>
      </w:r>
    </w:p>
    <w:p w:rsidR="00925B9D" w:rsidRDefault="00925B9D" w:rsidP="00925B9D">
      <w:pPr>
        <w:pStyle w:val="Bezodstpw"/>
        <w:jc w:val="both"/>
      </w:pPr>
      <w:r>
        <w:t xml:space="preserve">Zmniejszono plan wydatków w dziale 854 – Edukacyjna opieka wychowawcza o 531 zł. </w:t>
      </w:r>
    </w:p>
    <w:p w:rsidR="00925B9D" w:rsidRDefault="00925B9D" w:rsidP="00925B9D">
      <w:pPr>
        <w:pStyle w:val="Bezodstpw"/>
        <w:jc w:val="both"/>
      </w:pPr>
    </w:p>
    <w:p w:rsidR="00925B9D" w:rsidRDefault="00925B9D" w:rsidP="00925B9D">
      <w:pPr>
        <w:pStyle w:val="Bezodstpw"/>
        <w:jc w:val="both"/>
      </w:pPr>
      <w:r>
        <w:t xml:space="preserve">Zwiększenie planu wydatków w dziale oświaty i wychowania wynika zasadniczo ze zmian w sposobie podziału części oświatowej subwencji ogólnej dla jednostek samorządu terytorialnego (wprowadzenie            z dniem 01.01.2015 r. nowej wagi dla uczniów małych szkół podstawowych, z liczbą uczniów szkoły nie przekraczającą 70, wydzielenie z ogólnej kwoty subwencji kwoty na realizację zadań </w:t>
      </w:r>
      <w:r w:rsidRPr="00A67DEE">
        <w:t xml:space="preserve">wymagających stosowania specjalnej organizacji nauki i metod pracy dla dzieci i młodzieży </w:t>
      </w:r>
      <w:proofErr w:type="spellStart"/>
      <w:r w:rsidRPr="00A67DEE">
        <w:t>j.s.t</w:t>
      </w:r>
      <w:proofErr w:type="spellEnd"/>
      <w:r>
        <w:t>.</w:t>
      </w:r>
    </w:p>
    <w:p w:rsidR="00925B9D" w:rsidRDefault="00925B9D" w:rsidP="00925B9D">
      <w:pPr>
        <w:pStyle w:val="Bezodstpw"/>
        <w:jc w:val="both"/>
      </w:pPr>
      <w:r>
        <w:t xml:space="preserve">Zgodnie z informacją Ministra Finansów, zawartą w piśmie z dnia 06.02.2015 r., </w:t>
      </w:r>
      <w:r w:rsidRPr="000A1D74">
        <w:t>na realizację zadań wymagających stosowania specjalnej organizacji nauki i metod prac</w:t>
      </w:r>
      <w:r>
        <w:t xml:space="preserve">y dla dzieci i młodzieży </w:t>
      </w:r>
      <w:proofErr w:type="spellStart"/>
      <w:r>
        <w:t>j.s.t</w:t>
      </w:r>
      <w:proofErr w:type="spellEnd"/>
      <w:r>
        <w:t xml:space="preserve">.,  w roku 2015 </w:t>
      </w:r>
      <w:r w:rsidRPr="000A1D74">
        <w:t xml:space="preserve">przeznacza </w:t>
      </w:r>
      <w:r>
        <w:t xml:space="preserve">się </w:t>
      </w:r>
      <w:r w:rsidRPr="000A1D74">
        <w:t xml:space="preserve">środki w wysokości </w:t>
      </w:r>
      <w:r w:rsidRPr="000A1D74">
        <w:rPr>
          <w:b/>
        </w:rPr>
        <w:t>nie mniejszej</w:t>
      </w:r>
      <w:r w:rsidRPr="000A1D74">
        <w:t xml:space="preserve"> </w:t>
      </w:r>
      <w:r w:rsidRPr="000A1D74">
        <w:rPr>
          <w:b/>
        </w:rPr>
        <w:t xml:space="preserve">niż wynikająca z podziału części oświatowej subwencji ogólnej dla </w:t>
      </w:r>
      <w:proofErr w:type="spellStart"/>
      <w:r w:rsidRPr="000A1D74">
        <w:rPr>
          <w:b/>
        </w:rPr>
        <w:t>j.s.t</w:t>
      </w:r>
      <w:proofErr w:type="spellEnd"/>
      <w:r w:rsidRPr="000A1D74">
        <w:rPr>
          <w:b/>
        </w:rPr>
        <w:t>.</w:t>
      </w:r>
      <w:r w:rsidRPr="000A1D74">
        <w:t xml:space="preserve"> określonego w przepisach wydanych na podstawie art. 28 ust. 6 ustawy z dnia 13 listopada 2003 r. o dochodach j. s. t</w:t>
      </w:r>
      <w:r>
        <w:t xml:space="preserve">. </w:t>
      </w:r>
    </w:p>
    <w:p w:rsidR="00925B9D" w:rsidRDefault="00925B9D" w:rsidP="00925B9D">
      <w:pPr>
        <w:pStyle w:val="Bezodstpw"/>
        <w:jc w:val="both"/>
      </w:pPr>
      <w:r w:rsidRPr="00513EAB">
        <w:t>Według tabeli</w:t>
      </w:r>
      <w:r>
        <w:t xml:space="preserve"> załączonej do pisma MEN DWST.356.2812.2015 z dnia 12 lutego 2015 r., </w:t>
      </w:r>
      <w:r w:rsidRPr="00513EAB">
        <w:t>środki części oświatowej subwencji ogólnej przeznaczone na realizację zadań wymagających stosowania specjalnej organizacji nauki i metod pracy dla Gminy Z</w:t>
      </w:r>
      <w:r>
        <w:t>ł</w:t>
      </w:r>
      <w:r w:rsidRPr="00513EAB">
        <w:t xml:space="preserve">otów zostały skalkulowane w wysokości </w:t>
      </w:r>
      <w:r w:rsidRPr="007C5C17">
        <w:rPr>
          <w:b/>
        </w:rPr>
        <w:t>641.853 zł.</w:t>
      </w:r>
      <w:r w:rsidRPr="00513EAB">
        <w:t xml:space="preserve"> </w:t>
      </w:r>
      <w:r w:rsidRPr="006B64EA">
        <w:t xml:space="preserve">Wydatki planowane na realizację wymienionych </w:t>
      </w:r>
      <w:r>
        <w:t xml:space="preserve">wyżej </w:t>
      </w:r>
      <w:r w:rsidRPr="006B64EA">
        <w:t xml:space="preserve">zadań </w:t>
      </w:r>
      <w:r>
        <w:t xml:space="preserve">we wskazanej </w:t>
      </w:r>
      <w:r w:rsidRPr="006B64EA">
        <w:t>kwocie</w:t>
      </w:r>
      <w:r>
        <w:t>,</w:t>
      </w:r>
      <w:r w:rsidRPr="006B64EA">
        <w:t xml:space="preserve"> zostały zgodnie </w:t>
      </w:r>
      <w:r>
        <w:t xml:space="preserve">                                  </w:t>
      </w:r>
      <w:r w:rsidRPr="006B64EA">
        <w:t xml:space="preserve">z rozporządzeniem Ministra Finansów z dnia 16 grudnia 2014 r. zmieniającym rozporządzenie w sprawie szczegółowej klasyfikacji </w:t>
      </w:r>
      <w:r>
        <w:t xml:space="preserve">budżetowej, </w:t>
      </w:r>
      <w:r w:rsidRPr="006B64EA">
        <w:t>sklasyfikowane w nowo utworzonych rozdzi</w:t>
      </w:r>
      <w:r>
        <w:t>ałach klasyfikacji budżetowej (</w:t>
      </w:r>
      <w:r w:rsidRPr="006B64EA">
        <w:t>80149, 80150)</w:t>
      </w:r>
      <w:r>
        <w:t xml:space="preserve">. W części dotyczącej wynagrodzeń i pochodnych od wynagrodzeń wydatki skalkulowano na podstawie danych wynikających z projektów organizacyjnych szkół po zmianach. W części dotyczącej wydatków rzeczowych, plan wydatków ustalono w oparciu o procentowy udział uczniów  </w:t>
      </w:r>
      <w:r>
        <w:lastRenderedPageBreak/>
        <w:t xml:space="preserve">wymagających stosowania specjalnej organizacji nauki i metod pracy w ogólnej liczbie uczniów w szkole.  Wydzielenie w budżecie gminy na realizację przedmiotowych zadań kwoty nie mniejszej niż wynikająca          z podziału części oświatowej subwencji ogólnej, wymagało skierowania środków własnych gminy na zadania z zakresu oświaty w wysokości 130.130 zł. Na zadania te przeznaczono również oszczędności  powstałe na dodatkowym wynagrodzeniu rocznym za 2014 r. w dziale oświaty i wychowania  – 45.417 zł.   </w:t>
      </w:r>
    </w:p>
    <w:p w:rsidR="00925B9D" w:rsidRDefault="00925B9D" w:rsidP="00925B9D">
      <w:pPr>
        <w:pStyle w:val="Bezodstpw"/>
        <w:jc w:val="both"/>
      </w:pPr>
    </w:p>
    <w:p w:rsidR="00925B9D" w:rsidRDefault="00925B9D" w:rsidP="00925B9D">
      <w:pPr>
        <w:pStyle w:val="Bezodstpw"/>
        <w:jc w:val="both"/>
        <w:rPr>
          <w:b/>
        </w:rPr>
      </w:pPr>
      <w:r w:rsidRPr="006B64EA">
        <w:rPr>
          <w:b/>
        </w:rPr>
        <w:t xml:space="preserve">  </w:t>
      </w:r>
      <w:r>
        <w:rPr>
          <w:b/>
        </w:rPr>
        <w:t xml:space="preserve">         </w:t>
      </w:r>
      <w:r w:rsidRPr="006B64EA">
        <w:rPr>
          <w:b/>
        </w:rPr>
        <w:t xml:space="preserve"> 2.1.1. Wydatki na wynagrodzenia i składki od nich naliczane.</w:t>
      </w:r>
    </w:p>
    <w:p w:rsidR="00925B9D" w:rsidRDefault="00925B9D" w:rsidP="00925B9D">
      <w:pPr>
        <w:pStyle w:val="Bezodstpw"/>
        <w:jc w:val="both"/>
      </w:pPr>
      <w:r>
        <w:t>Plan dla wymienionej grupy wydatków zmniejszono o 56.841 zł. Zdjęto z planu nadwyżki środków planowanych na dodatkowe wynagrodzenia roczne ( w dziale oświaty i wychowania - 45.417 zł, w dziale administracji publicznej – 15.052 zł). Zwiększono plan wynagrodzeń:  dla strażaków – kierowców o 1.738 zł,  za czynności związane z przygotowaniem i przeprowadzeniem wyborów Prezydenta  RP – 1.890 zł, (zgodnie   z przeznaczeniem dotacji celowej otrzymanej z Krajowego Biura Wyborczego w piśmie z dnia 12.03.2015 r.).</w:t>
      </w:r>
    </w:p>
    <w:p w:rsidR="00925B9D" w:rsidRDefault="00925B9D" w:rsidP="00925B9D">
      <w:pPr>
        <w:pStyle w:val="Bezodstpw"/>
        <w:jc w:val="both"/>
      </w:pPr>
    </w:p>
    <w:p w:rsidR="00925B9D" w:rsidRDefault="00925B9D" w:rsidP="00925B9D">
      <w:pPr>
        <w:pStyle w:val="Bezodstpw"/>
        <w:jc w:val="both"/>
        <w:rPr>
          <w:b/>
        </w:rPr>
      </w:pPr>
      <w:r w:rsidRPr="007F6CCE">
        <w:rPr>
          <w:b/>
        </w:rPr>
        <w:t xml:space="preserve">          2.1.2. Wydatki związane z realizacją zadań statutowych jednostek budżetowych.</w:t>
      </w:r>
    </w:p>
    <w:p w:rsidR="00925B9D" w:rsidRPr="0047629F" w:rsidRDefault="00925B9D" w:rsidP="00925B9D">
      <w:pPr>
        <w:pStyle w:val="Bezodstpw"/>
        <w:jc w:val="both"/>
      </w:pPr>
      <w:r w:rsidRPr="0047629F">
        <w:t>Zwiększono ogółem o 51.387,95 zł, z tego:</w:t>
      </w:r>
    </w:p>
    <w:p w:rsidR="00925B9D" w:rsidRDefault="00925B9D" w:rsidP="00925B9D">
      <w:pPr>
        <w:pStyle w:val="Bezodstpw"/>
        <w:jc w:val="both"/>
      </w:pPr>
      <w:r>
        <w:t xml:space="preserve">1) </w:t>
      </w:r>
      <w:r w:rsidRPr="004D6701">
        <w:t xml:space="preserve">Zwiększono w dziale administracji publicznej o </w:t>
      </w:r>
      <w:r>
        <w:t>44.875,42</w:t>
      </w:r>
      <w:r w:rsidRPr="004D6701">
        <w:t xml:space="preserve"> zł. </w:t>
      </w:r>
      <w:r>
        <w:t xml:space="preserve">Zaoszczędzoną kwotę 15.052 zł na dodatkowym wynagrodzeniu rocznym w dziale,  przeniesiono na remont pomieszczeń Urzędu </w:t>
      </w:r>
    </w:p>
    <w:p w:rsidR="00925B9D" w:rsidRDefault="00925B9D" w:rsidP="00925B9D">
      <w:pPr>
        <w:pStyle w:val="Bezodstpw"/>
        <w:jc w:val="both"/>
      </w:pPr>
      <w:r>
        <w:t xml:space="preserve">( wymianę drzwi wewnętrznych). </w:t>
      </w:r>
    </w:p>
    <w:p w:rsidR="00925B9D" w:rsidRDefault="00925B9D" w:rsidP="00925B9D">
      <w:pPr>
        <w:pStyle w:val="Bezodstpw"/>
        <w:jc w:val="both"/>
      </w:pPr>
      <w:r>
        <w:t>Zgodnie z pismem Związku Nr GO.7003.64.2015.AR z dnia 18.03.2015 oraz uchwałą Nr III/13/2015 ZGROMADZENIA ZWIĄZKU GMIN KRAJNY W ZŁOTOWIE z dnia 12 marca 2015 r. w sprawie ustalenia dopłat uczestników Związku w związku z likwidacją zakładu budżetowego – Zakładu Usług Wodnych „Krajna”  - zaplanowano dopłatę do Związku Gmin w kwocie 29.823,42 zł.</w:t>
      </w:r>
    </w:p>
    <w:p w:rsidR="00925B9D" w:rsidRDefault="00925B9D" w:rsidP="00925B9D">
      <w:pPr>
        <w:pStyle w:val="Bezodstpw"/>
        <w:jc w:val="both"/>
      </w:pPr>
      <w:r>
        <w:t xml:space="preserve">2)  w ramach dotacji otrzymanej z Krajowego Biura Wyborczego - na wydatki rzeczowe związane                       z przygotowaniem i przeprowadzeniem wyborów Prezydenta RP zaplanowano 6.936,53 zł </w:t>
      </w:r>
    </w:p>
    <w:p w:rsidR="00925B9D" w:rsidRDefault="00925B9D" w:rsidP="00925B9D">
      <w:pPr>
        <w:pStyle w:val="Bezodstpw"/>
        <w:jc w:val="both"/>
      </w:pPr>
      <w:r>
        <w:t>3) O 9.729 zł zmniejszono planowane wydatki rzeczowe na utrzymanie jednostek OSP m.in.  w celu skierowania części środków na wynagrodzenia dla kierowców OSP,</w:t>
      </w:r>
    </w:p>
    <w:p w:rsidR="00925B9D" w:rsidRDefault="00925B9D" w:rsidP="00925B9D">
      <w:pPr>
        <w:pStyle w:val="Bezodstpw"/>
        <w:jc w:val="both"/>
      </w:pPr>
      <w:r>
        <w:t>5) Kwotę 1.313 zł przeznaczono na wydatki związane z wydawaniem Kart Dużej Rodziny, zgodnie                      z zawiadomieniem  Wojewody Wielkopolskiego,</w:t>
      </w:r>
    </w:p>
    <w:p w:rsidR="00925B9D" w:rsidRDefault="00925B9D" w:rsidP="00925B9D">
      <w:pPr>
        <w:pStyle w:val="Bezodstpw"/>
        <w:jc w:val="both"/>
      </w:pPr>
      <w:r>
        <w:t>4) o 3.000 zł zmniejszono wydatki planowane na schroniska dla psów ,</w:t>
      </w:r>
    </w:p>
    <w:p w:rsidR="00925B9D" w:rsidRDefault="00925B9D" w:rsidP="00925B9D">
      <w:pPr>
        <w:pStyle w:val="Bezodstpw"/>
        <w:jc w:val="both"/>
      </w:pPr>
      <w:r>
        <w:t>5) 0 10.991 zł zwiększono wydatki planowane na utrzymanie świetlic i sal wiejskich,</w:t>
      </w:r>
    </w:p>
    <w:p w:rsidR="00925B9D" w:rsidRDefault="00925B9D" w:rsidP="00925B9D">
      <w:pPr>
        <w:pStyle w:val="Bezodstpw"/>
        <w:jc w:val="both"/>
        <w:rPr>
          <w:b/>
        </w:rPr>
      </w:pPr>
    </w:p>
    <w:p w:rsidR="00925B9D" w:rsidRDefault="00925B9D" w:rsidP="00925B9D">
      <w:pPr>
        <w:pStyle w:val="Bezodstpw"/>
        <w:jc w:val="both"/>
        <w:rPr>
          <w:b/>
        </w:rPr>
      </w:pPr>
      <w:r>
        <w:rPr>
          <w:b/>
        </w:rPr>
        <w:t xml:space="preserve">          2.1.3. Dotacje na zadania bieżące.</w:t>
      </w:r>
    </w:p>
    <w:p w:rsidR="00925B9D" w:rsidRPr="00A23E54" w:rsidRDefault="00925B9D" w:rsidP="00925B9D">
      <w:pPr>
        <w:pStyle w:val="Bezodstpw"/>
        <w:jc w:val="both"/>
      </w:pPr>
      <w:r>
        <w:t xml:space="preserve">Plan dotacji dla niepublicznych jednostek systemu oświaty zwiększono o kwotę 175.547 zł. Zwiększenie w głównej mierze związane jest z utworzeniem nowych wag dla uczniów małych szkół podstawowych z dniem 01.01.2015.  W warunkach gminy Złotów warunki zaliczenia do małych szkół  spełniają  niepubliczne szkoły  w Zalesiu i Stawnicy. ( zwiększenie dotacji z tego tytułu – 105.835,17 zł). </w:t>
      </w:r>
      <w:r w:rsidRPr="00A23E54">
        <w:t xml:space="preserve">Pozostała kwota zwiększonego planu dotacji ma związek ze zwiększeniem się liczby uczniów w szkołach i oddziałach przedszkolnych  niepublicznych,  w stosunku do liczby zgłoszonej na dzień 30.09.2014 r. </w:t>
      </w:r>
    </w:p>
    <w:p w:rsidR="00925B9D" w:rsidRDefault="00925B9D" w:rsidP="00925B9D">
      <w:pPr>
        <w:pStyle w:val="Bezodstpw"/>
        <w:jc w:val="both"/>
      </w:pPr>
      <w:r>
        <w:t>Dokonano przeniesienia planu dotacji na zadania zlecone do realizacji stowarzyszeniom pomiędzy działami,  odpowiednio do zgłoszonych i załatwionych pozytywnie wniosków o przyznanie dotacji.</w:t>
      </w:r>
    </w:p>
    <w:p w:rsidR="00925B9D" w:rsidRDefault="00925B9D" w:rsidP="00925B9D">
      <w:pPr>
        <w:pStyle w:val="Bezodstpw"/>
        <w:jc w:val="both"/>
      </w:pPr>
    </w:p>
    <w:p w:rsidR="00925B9D" w:rsidRDefault="00925B9D" w:rsidP="00925B9D">
      <w:pPr>
        <w:pStyle w:val="Bezodstpw"/>
        <w:jc w:val="both"/>
        <w:rPr>
          <w:b/>
        </w:rPr>
      </w:pPr>
      <w:r w:rsidRPr="0043301C">
        <w:rPr>
          <w:b/>
        </w:rPr>
        <w:t xml:space="preserve">        2.1.4. Wydatki na świadczenia na rzecz osób fizycznych.</w:t>
      </w:r>
    </w:p>
    <w:p w:rsidR="00925B9D" w:rsidRPr="0043301C" w:rsidRDefault="00925B9D" w:rsidP="00925B9D">
      <w:pPr>
        <w:pStyle w:val="Bezodstpw"/>
        <w:jc w:val="both"/>
      </w:pPr>
      <w:r w:rsidRPr="003C117E">
        <w:t>Zwiększono razem o 55.736,47 zł, z tego 53.100</w:t>
      </w:r>
      <w:r>
        <w:rPr>
          <w:b/>
        </w:rPr>
        <w:t xml:space="preserve"> </w:t>
      </w:r>
      <w:r>
        <w:t>z przeznaczeniem na dofinansowanie realizacji programu wieloletniego „Pomoc państwa w zakresie dożywiania”, zgodnie z otrzymaną decyzją Wojewody Wielkopolskiego.  2.636,47 zł przeznaczano na koszty podróży członków obwodowych i gminnych komisji wyborczych ( Wybory Prezydenta RP zgodnie z otrzymaną dotacją).</w:t>
      </w:r>
    </w:p>
    <w:p w:rsidR="00925B9D" w:rsidRDefault="00925B9D" w:rsidP="00925B9D">
      <w:pPr>
        <w:pStyle w:val="Bezodstpw"/>
        <w:jc w:val="both"/>
      </w:pPr>
    </w:p>
    <w:p w:rsidR="00925B9D" w:rsidRPr="00974180" w:rsidRDefault="00925B9D" w:rsidP="00925B9D">
      <w:pPr>
        <w:pStyle w:val="Bezodstpw"/>
        <w:jc w:val="both"/>
        <w:rPr>
          <w:b/>
        </w:rPr>
      </w:pPr>
      <w:r w:rsidRPr="00974180">
        <w:rPr>
          <w:b/>
        </w:rPr>
        <w:t xml:space="preserve">        2.2. Wydatki majątkowe. </w:t>
      </w:r>
    </w:p>
    <w:p w:rsidR="00925B9D" w:rsidRDefault="00925B9D" w:rsidP="00925B9D">
      <w:pPr>
        <w:pStyle w:val="Bezodstpw"/>
        <w:jc w:val="both"/>
      </w:pPr>
      <w:r>
        <w:t xml:space="preserve">Do zestawienia zadań inwestycyjnych do wykonania w roku 2015 (załącznik Nr 2a), wprowadzono kilka nowych  zadań o niewielkich wartościach nakładów. Zwiększono plan  wydatków majątkowych na budowę obiektu środowiskowo-sportowego przy Zespole Szkół nr 1 w Radawnicy o kwotę 505.000 zł. Planowane nakłady na budowę tego obiektu po zmianach w 2015 r. wyniosą 2.405.000 zł. W kwietniu br. powinna </w:t>
      </w:r>
      <w:r>
        <w:lastRenderedPageBreak/>
        <w:t xml:space="preserve">zapaść decyzja co do wysokości pomocy dla Gminy Złotów ze środków Funduszu Rozwoju Kultury Fizycznej.  Gmina oczekuje tutaj maksymalnej kwoty pomocy (około 1.200.000 zł). Ponieważ planowana do poniesienia kwota nakładów na zadanie  w roku 2015,  tymczasowo ma zabezpieczenie wyłącznie w  środkach własnych  gminy,  otrzymana kwota pomocy pozostanie do dyspozycji Rady Gminy. </w:t>
      </w:r>
    </w:p>
    <w:p w:rsidR="00925B9D" w:rsidRDefault="00925B9D" w:rsidP="00925B9D">
      <w:pPr>
        <w:pStyle w:val="Bezodstpw"/>
        <w:jc w:val="both"/>
      </w:pPr>
      <w:r>
        <w:t xml:space="preserve">Utworzono plan wydatków w kwocie 226.000 zł  na wykup działki gruntu Nr 409/1 w Międzybłociu, w celu uregulowania stanu faktycznego w terenie.  </w:t>
      </w:r>
    </w:p>
    <w:p w:rsidR="00925B9D" w:rsidRDefault="00925B9D" w:rsidP="00925B9D">
      <w:pPr>
        <w:pStyle w:val="Bezodstpw"/>
        <w:jc w:val="both"/>
      </w:pPr>
      <w:r>
        <w:t xml:space="preserve">Zmniejszono tymczasowo plan wydatków na zadaniu: „Budowa drogi Stawnica – Stare Dzierżążno”                  o 95.099,70 zł.  </w:t>
      </w:r>
    </w:p>
    <w:p w:rsidR="00925B9D" w:rsidRDefault="00925B9D" w:rsidP="00925B9D">
      <w:pPr>
        <w:pStyle w:val="Bezodstpw"/>
        <w:jc w:val="both"/>
      </w:pPr>
    </w:p>
    <w:p w:rsidR="00925B9D" w:rsidRDefault="00925B9D" w:rsidP="00925B9D">
      <w:pPr>
        <w:pStyle w:val="Bezodstpw"/>
        <w:jc w:val="both"/>
        <w:rPr>
          <w:b/>
        </w:rPr>
      </w:pPr>
      <w:r w:rsidRPr="001119D3">
        <w:rPr>
          <w:b/>
        </w:rPr>
        <w:t xml:space="preserve">      </w:t>
      </w:r>
      <w:r>
        <w:rPr>
          <w:b/>
        </w:rPr>
        <w:t xml:space="preserve">   </w:t>
      </w:r>
      <w:r w:rsidRPr="001119D3">
        <w:rPr>
          <w:b/>
        </w:rPr>
        <w:t xml:space="preserve"> </w:t>
      </w:r>
      <w:r>
        <w:rPr>
          <w:b/>
        </w:rPr>
        <w:t xml:space="preserve">  </w:t>
      </w:r>
      <w:r w:rsidRPr="001119D3">
        <w:rPr>
          <w:b/>
        </w:rPr>
        <w:t xml:space="preserve"> 3. Przychody budżetu.</w:t>
      </w:r>
    </w:p>
    <w:p w:rsidR="00925B9D" w:rsidRDefault="00925B9D" w:rsidP="00217AE7">
      <w:pPr>
        <w:pStyle w:val="Bezodstpw"/>
        <w:jc w:val="both"/>
      </w:pPr>
      <w:r>
        <w:t xml:space="preserve">Planowany  deficyt  budżetu gminy zwiększono  o kwotę 676.995,68 zł. Źródłem sfinansowania zwiększonego deficytu są wolne środki, o których mowa w art. 217 ust. 2 </w:t>
      </w:r>
      <w:proofErr w:type="spellStart"/>
      <w:r>
        <w:t>pkt</w:t>
      </w:r>
      <w:proofErr w:type="spellEnd"/>
      <w:r>
        <w:t xml:space="preserve"> 6 ustawy. </w:t>
      </w:r>
    </w:p>
    <w:p w:rsidR="00925B9D" w:rsidRDefault="00925B9D" w:rsidP="00217AE7">
      <w:pPr>
        <w:pStyle w:val="Bezodstpw"/>
        <w:jc w:val="both"/>
      </w:pPr>
      <w:r>
        <w:t xml:space="preserve">Wykonana za 2014 r. kwota wolnych środków, zgodnie ze sprawozdaniem </w:t>
      </w:r>
      <w:proofErr w:type="spellStart"/>
      <w:r>
        <w:t>Rb-NDS</w:t>
      </w:r>
      <w:proofErr w:type="spellEnd"/>
      <w:r>
        <w:t xml:space="preserve"> za okres od początku roku do dnia 31 grudnia 2014 r. oraz zgodnie z  bilansem  organu finansowego wyniosła  676.995,68 zł. </w:t>
      </w:r>
    </w:p>
    <w:p w:rsidR="00925B9D" w:rsidRDefault="00925B9D" w:rsidP="00217AE7">
      <w:pPr>
        <w:pStyle w:val="Bezodstpw"/>
        <w:jc w:val="both"/>
      </w:pPr>
      <w:r>
        <w:t xml:space="preserve">Odpowiednie zmiany wprowadzono do załączników do uchwały w sprawie wprowadzenia zmian do budżetowej: </w:t>
      </w:r>
    </w:p>
    <w:p w:rsidR="00925B9D" w:rsidRDefault="00925B9D" w:rsidP="00217AE7">
      <w:pPr>
        <w:pStyle w:val="Bezodstpw"/>
        <w:jc w:val="both"/>
      </w:pPr>
      <w:r>
        <w:t xml:space="preserve">- nr 1 - zmiany w prognozie dochodów, </w:t>
      </w:r>
    </w:p>
    <w:p w:rsidR="00925B9D" w:rsidRDefault="00925B9D" w:rsidP="00217AE7">
      <w:pPr>
        <w:pStyle w:val="Bezodstpw"/>
        <w:jc w:val="both"/>
      </w:pPr>
      <w:r>
        <w:t>- nr 2 -  zmiany w planie wydatków budżetu,</w:t>
      </w:r>
    </w:p>
    <w:p w:rsidR="00925B9D" w:rsidRDefault="00925B9D" w:rsidP="00217AE7">
      <w:pPr>
        <w:pStyle w:val="Bezodstpw"/>
        <w:jc w:val="both"/>
      </w:pPr>
      <w:r>
        <w:t>- nr 2a) -  zmiany w planie wydatków majątkowych,</w:t>
      </w:r>
    </w:p>
    <w:p w:rsidR="00925B9D" w:rsidRDefault="00925B9D" w:rsidP="00217AE7">
      <w:pPr>
        <w:pStyle w:val="Bezodstpw"/>
        <w:jc w:val="both"/>
      </w:pPr>
      <w:r>
        <w:t>- nr 3 i 3a) – zmiany w planie dotacji i wydatków na realizację zadań z zakresu administracji rządowej i innych zadań zleconych gminie,</w:t>
      </w:r>
    </w:p>
    <w:p w:rsidR="00925B9D" w:rsidRDefault="00925B9D" w:rsidP="00217AE7">
      <w:pPr>
        <w:pStyle w:val="Bezodstpw"/>
        <w:jc w:val="both"/>
      </w:pPr>
      <w:r>
        <w:t>- nr 4 – zmiany w planie przychodów i rozchodów,</w:t>
      </w:r>
    </w:p>
    <w:p w:rsidR="00925B9D" w:rsidRDefault="00925B9D" w:rsidP="00217AE7">
      <w:pPr>
        <w:pStyle w:val="Bezodstpw"/>
        <w:jc w:val="both"/>
      </w:pPr>
      <w:r>
        <w:t>- nr 5 – zmiany w planie dotacji udzielanych z budżetu gminy,</w:t>
      </w:r>
    </w:p>
    <w:p w:rsidR="00925B9D" w:rsidRDefault="00925B9D" w:rsidP="00217AE7">
      <w:pPr>
        <w:pStyle w:val="Bezodstpw"/>
        <w:jc w:val="both"/>
      </w:pPr>
      <w:r>
        <w:t>- nr 6 -  zmiany w planie dochodów z tytułu opłat i kar oraz planu wydatków finansowanych tymi dochodami,</w:t>
      </w:r>
    </w:p>
    <w:p w:rsidR="00925B9D" w:rsidRDefault="00925B9D" w:rsidP="00217AE7">
      <w:pPr>
        <w:pStyle w:val="Bezodstpw"/>
        <w:jc w:val="both"/>
      </w:pPr>
      <w:r>
        <w:t>- nr 7 – zmiany w planie wydatków na przedsięwzięcia realizowane w ramach funduszu sołeckiego.</w:t>
      </w:r>
    </w:p>
    <w:p w:rsidR="00925B9D" w:rsidRDefault="00925B9D" w:rsidP="00925B9D">
      <w:pPr>
        <w:pStyle w:val="Bezodstpw"/>
        <w:jc w:val="both"/>
      </w:pPr>
    </w:p>
    <w:p w:rsidR="00806017" w:rsidRPr="00962388" w:rsidRDefault="00806017" w:rsidP="00925B9D">
      <w:pPr>
        <w:pStyle w:val="Bezodstpw"/>
        <w:jc w:val="center"/>
        <w:rPr>
          <w:rFonts w:ascii="Arial Narrow" w:hAnsi="Arial Narrow"/>
        </w:rPr>
      </w:pPr>
    </w:p>
    <w:sectPr w:rsidR="00806017" w:rsidRPr="00962388" w:rsidSect="00163944">
      <w:pgSz w:w="11906" w:h="16838"/>
      <w:pgMar w:top="1418" w:right="1077"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842" w:rsidRDefault="009A1842" w:rsidP="00BD56F8">
      <w:r>
        <w:separator/>
      </w:r>
    </w:p>
  </w:endnote>
  <w:endnote w:type="continuationSeparator" w:id="0">
    <w:p w:rsidR="009A1842" w:rsidRDefault="009A1842" w:rsidP="00BD5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842" w:rsidRDefault="009A1842" w:rsidP="00BD56F8">
      <w:r>
        <w:separator/>
      </w:r>
    </w:p>
  </w:footnote>
  <w:footnote w:type="continuationSeparator" w:id="0">
    <w:p w:rsidR="009A1842" w:rsidRDefault="009A1842" w:rsidP="00BD5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7735"/>
      <w:docPartObj>
        <w:docPartGallery w:val="Page Numbers (Top of Page)"/>
        <w:docPartUnique/>
      </w:docPartObj>
    </w:sdtPr>
    <w:sdtContent>
      <w:p w:rsidR="00925B9D" w:rsidRDefault="00925B9D">
        <w:pPr>
          <w:pStyle w:val="Nagwek"/>
          <w:jc w:val="center"/>
        </w:pPr>
        <w:fldSimple w:instr=" PAGE   \* MERGEFORMAT ">
          <w:r w:rsidR="00217AE7">
            <w:rPr>
              <w:noProof/>
            </w:rPr>
            <w:t>2</w:t>
          </w:r>
        </w:fldSimple>
      </w:p>
    </w:sdtContent>
  </w:sdt>
  <w:p w:rsidR="00925B9D" w:rsidRDefault="00925B9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0BEA"/>
    <w:multiLevelType w:val="hybridMultilevel"/>
    <w:tmpl w:val="29AAA2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031A69"/>
    <w:multiLevelType w:val="hybridMultilevel"/>
    <w:tmpl w:val="D988F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AF77FB"/>
    <w:multiLevelType w:val="multilevel"/>
    <w:tmpl w:val="8B469A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F182C94"/>
    <w:multiLevelType w:val="hybridMultilevel"/>
    <w:tmpl w:val="C23ABA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812A73"/>
    <w:multiLevelType w:val="hybridMultilevel"/>
    <w:tmpl w:val="1B0E723A"/>
    <w:lvl w:ilvl="0" w:tplc="60365A1A">
      <w:start w:val="1"/>
      <w:numFmt w:val="decimal"/>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
    <w:nsid w:val="687A557F"/>
    <w:multiLevelType w:val="hybridMultilevel"/>
    <w:tmpl w:val="231667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F2063DE"/>
    <w:multiLevelType w:val="hybridMultilevel"/>
    <w:tmpl w:val="1B0E723A"/>
    <w:lvl w:ilvl="0" w:tplc="60365A1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055CC"/>
    <w:rsid w:val="000360D2"/>
    <w:rsid w:val="000F765C"/>
    <w:rsid w:val="00163944"/>
    <w:rsid w:val="001C3EB0"/>
    <w:rsid w:val="001E25CF"/>
    <w:rsid w:val="00217AE7"/>
    <w:rsid w:val="002B1D59"/>
    <w:rsid w:val="002E027C"/>
    <w:rsid w:val="00315E48"/>
    <w:rsid w:val="003734F1"/>
    <w:rsid w:val="003E6677"/>
    <w:rsid w:val="004B3550"/>
    <w:rsid w:val="00534531"/>
    <w:rsid w:val="005663B8"/>
    <w:rsid w:val="005B0C35"/>
    <w:rsid w:val="005C74EA"/>
    <w:rsid w:val="006055CC"/>
    <w:rsid w:val="00752BC0"/>
    <w:rsid w:val="007666E8"/>
    <w:rsid w:val="007724D8"/>
    <w:rsid w:val="007C5757"/>
    <w:rsid w:val="007E78D3"/>
    <w:rsid w:val="00806017"/>
    <w:rsid w:val="00821F16"/>
    <w:rsid w:val="00925B9D"/>
    <w:rsid w:val="00962388"/>
    <w:rsid w:val="009A1842"/>
    <w:rsid w:val="009A46D5"/>
    <w:rsid w:val="009B118D"/>
    <w:rsid w:val="009B7058"/>
    <w:rsid w:val="00A60632"/>
    <w:rsid w:val="00B0494A"/>
    <w:rsid w:val="00B57197"/>
    <w:rsid w:val="00BD56F8"/>
    <w:rsid w:val="00C91D11"/>
    <w:rsid w:val="00CA4EA2"/>
    <w:rsid w:val="00D925C5"/>
    <w:rsid w:val="00E12710"/>
    <w:rsid w:val="00E63B45"/>
    <w:rsid w:val="00F144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78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8D3"/>
    <w:pPr>
      <w:ind w:left="720"/>
      <w:contextualSpacing/>
    </w:pPr>
  </w:style>
  <w:style w:type="paragraph" w:styleId="Bezodstpw">
    <w:name w:val="No Spacing"/>
    <w:uiPriority w:val="1"/>
    <w:qFormat/>
    <w:rsid w:val="007E78D3"/>
    <w:pPr>
      <w:spacing w:after="0" w:line="240" w:lineRule="auto"/>
    </w:pPr>
  </w:style>
  <w:style w:type="paragraph" w:styleId="Nagwek">
    <w:name w:val="header"/>
    <w:basedOn w:val="Normalny"/>
    <w:link w:val="NagwekZnak"/>
    <w:uiPriority w:val="99"/>
    <w:unhideWhenUsed/>
    <w:rsid w:val="00BD56F8"/>
    <w:pPr>
      <w:tabs>
        <w:tab w:val="center" w:pos="4536"/>
        <w:tab w:val="right" w:pos="9072"/>
      </w:tabs>
    </w:pPr>
  </w:style>
  <w:style w:type="character" w:customStyle="1" w:styleId="NagwekZnak">
    <w:name w:val="Nagłówek Znak"/>
    <w:basedOn w:val="Domylnaczcionkaakapitu"/>
    <w:link w:val="Nagwek"/>
    <w:uiPriority w:val="99"/>
    <w:rsid w:val="00BD56F8"/>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BD56F8"/>
    <w:pPr>
      <w:tabs>
        <w:tab w:val="center" w:pos="4536"/>
        <w:tab w:val="right" w:pos="9072"/>
      </w:tabs>
    </w:pPr>
  </w:style>
  <w:style w:type="character" w:customStyle="1" w:styleId="StopkaZnak">
    <w:name w:val="Stopka Znak"/>
    <w:basedOn w:val="Domylnaczcionkaakapitu"/>
    <w:link w:val="Stopka"/>
    <w:uiPriority w:val="99"/>
    <w:semiHidden/>
    <w:rsid w:val="00BD56F8"/>
    <w:rPr>
      <w:rFonts w:ascii="Times New Roman" w:eastAsia="Times New Roman" w:hAnsi="Times New Roman" w:cs="Times New Roman"/>
      <w:sz w:val="24"/>
      <w:szCs w:val="24"/>
      <w:lang w:eastAsia="pl-PL"/>
    </w:rPr>
  </w:style>
  <w:style w:type="paragraph" w:customStyle="1" w:styleId="xl65">
    <w:name w:val="xl65"/>
    <w:basedOn w:val="Normalny"/>
    <w:rsid w:val="000F765C"/>
    <w:pPr>
      <w:spacing w:before="100" w:beforeAutospacing="1" w:after="100" w:afterAutospacing="1"/>
    </w:pPr>
    <w:rPr>
      <w:b/>
      <w:bCs/>
      <w:color w:val="000000"/>
    </w:rPr>
  </w:style>
  <w:style w:type="paragraph" w:customStyle="1" w:styleId="xl66">
    <w:name w:val="xl66"/>
    <w:basedOn w:val="Normalny"/>
    <w:rsid w:val="000F76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0F76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0F76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70">
    <w:name w:val="xl70"/>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71">
    <w:name w:val="xl71"/>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72">
    <w:name w:val="xl72"/>
    <w:basedOn w:val="Normalny"/>
    <w:rsid w:val="000F765C"/>
    <w:pPr>
      <w:spacing w:before="100" w:beforeAutospacing="1" w:after="100" w:afterAutospacing="1"/>
      <w:jc w:val="center"/>
      <w:textAlignment w:val="center"/>
    </w:pPr>
    <w:rPr>
      <w:b/>
      <w:bCs/>
      <w:color w:val="000000"/>
    </w:rPr>
  </w:style>
  <w:style w:type="paragraph" w:customStyle="1" w:styleId="xl73">
    <w:name w:val="xl73"/>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74">
    <w:name w:val="xl74"/>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75">
    <w:name w:val="xl75"/>
    <w:basedOn w:val="Normalny"/>
    <w:rsid w:val="000F76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6">
    <w:name w:val="xl76"/>
    <w:basedOn w:val="Normalny"/>
    <w:rsid w:val="000F76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7">
    <w:name w:val="xl77"/>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78">
    <w:name w:val="xl78"/>
    <w:basedOn w:val="Normalny"/>
    <w:rsid w:val="000F765C"/>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color w:val="000000"/>
    </w:rPr>
  </w:style>
  <w:style w:type="paragraph" w:customStyle="1" w:styleId="xl79">
    <w:name w:val="xl79"/>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rPr>
  </w:style>
  <w:style w:type="paragraph" w:customStyle="1" w:styleId="xl80">
    <w:name w:val="xl80"/>
    <w:basedOn w:val="Normalny"/>
    <w:rsid w:val="000F76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color w:val="000000"/>
    </w:rPr>
  </w:style>
  <w:style w:type="paragraph" w:customStyle="1" w:styleId="xl82">
    <w:name w:val="xl82"/>
    <w:basedOn w:val="Normalny"/>
    <w:rsid w:val="000F765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83">
    <w:name w:val="xl83"/>
    <w:basedOn w:val="Normalny"/>
    <w:rsid w:val="000F765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84">
    <w:name w:val="xl84"/>
    <w:basedOn w:val="Normalny"/>
    <w:rsid w:val="000F765C"/>
    <w:pPr>
      <w:pBdr>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85">
    <w:name w:val="xl85"/>
    <w:basedOn w:val="Normalny"/>
    <w:rsid w:val="000F765C"/>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18"/>
      <w:szCs w:val="18"/>
    </w:rPr>
  </w:style>
  <w:style w:type="paragraph" w:customStyle="1" w:styleId="xl86">
    <w:name w:val="xl86"/>
    <w:basedOn w:val="Normalny"/>
    <w:rsid w:val="000F765C"/>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rFonts w:ascii="Czcionka tekstu podstawowego" w:hAnsi="Czcionka tekstu podstawowego"/>
      <w:b/>
      <w:bCs/>
      <w:color w:val="000000"/>
      <w:sz w:val="18"/>
      <w:szCs w:val="18"/>
    </w:rPr>
  </w:style>
  <w:style w:type="paragraph" w:customStyle="1" w:styleId="xl87">
    <w:name w:val="xl87"/>
    <w:basedOn w:val="Normalny"/>
    <w:rsid w:val="000F765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Normalny"/>
    <w:rsid w:val="000F765C"/>
    <w:pPr>
      <w:pBdr>
        <w:top w:val="single" w:sz="4" w:space="0" w:color="auto"/>
        <w:left w:val="single" w:sz="4" w:space="0" w:color="auto"/>
        <w:right w:val="single" w:sz="4" w:space="0" w:color="auto"/>
      </w:pBdr>
      <w:spacing w:before="100" w:beforeAutospacing="1" w:after="100" w:afterAutospacing="1"/>
    </w:pPr>
  </w:style>
  <w:style w:type="paragraph" w:customStyle="1" w:styleId="xl89">
    <w:name w:val="xl89"/>
    <w:basedOn w:val="Normalny"/>
    <w:rsid w:val="000F765C"/>
    <w:pPr>
      <w:pBdr>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rPr>
  </w:style>
  <w:style w:type="paragraph" w:customStyle="1" w:styleId="xl90">
    <w:name w:val="xl90"/>
    <w:basedOn w:val="Normalny"/>
    <w:rsid w:val="000F765C"/>
    <w:pPr>
      <w:pBdr>
        <w:left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color w:val="000000"/>
    </w:rPr>
  </w:style>
  <w:style w:type="paragraph" w:customStyle="1" w:styleId="xl91">
    <w:name w:val="xl91"/>
    <w:basedOn w:val="Normalny"/>
    <w:rsid w:val="000F765C"/>
    <w:pPr>
      <w:pBdr>
        <w:left w:val="double" w:sz="6" w:space="0" w:color="auto"/>
        <w:bottom w:val="double" w:sz="6" w:space="0" w:color="auto"/>
        <w:right w:val="double" w:sz="6" w:space="0" w:color="auto"/>
      </w:pBdr>
      <w:shd w:val="clear" w:color="000000" w:fill="FFFF99"/>
      <w:spacing w:before="100" w:beforeAutospacing="1" w:after="100" w:afterAutospacing="1"/>
      <w:jc w:val="right"/>
      <w:textAlignment w:val="center"/>
    </w:pPr>
    <w:rPr>
      <w:b/>
      <w:bCs/>
      <w:color w:val="000000"/>
    </w:rPr>
  </w:style>
  <w:style w:type="paragraph" w:customStyle="1" w:styleId="xl92">
    <w:name w:val="xl92"/>
    <w:basedOn w:val="Normalny"/>
    <w:rsid w:val="000F76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93">
    <w:name w:val="xl93"/>
    <w:basedOn w:val="Normalny"/>
    <w:rsid w:val="000F765C"/>
    <w:pPr>
      <w:spacing w:before="100" w:beforeAutospacing="1" w:after="100" w:afterAutospacing="1"/>
    </w:pPr>
    <w:rPr>
      <w:color w:val="000000"/>
    </w:rPr>
  </w:style>
  <w:style w:type="paragraph" w:customStyle="1" w:styleId="xl94">
    <w:name w:val="xl94"/>
    <w:basedOn w:val="Normalny"/>
    <w:rsid w:val="000F765C"/>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rPr>
  </w:style>
  <w:style w:type="paragraph" w:customStyle="1" w:styleId="xl95">
    <w:name w:val="xl95"/>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rPr>
  </w:style>
  <w:style w:type="paragraph" w:customStyle="1" w:styleId="xl96">
    <w:name w:val="xl96"/>
    <w:basedOn w:val="Normalny"/>
    <w:rsid w:val="000F76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color w:val="000000"/>
    </w:rPr>
  </w:style>
  <w:style w:type="paragraph" w:customStyle="1" w:styleId="xl97">
    <w:name w:val="xl97"/>
    <w:basedOn w:val="Normalny"/>
    <w:rsid w:val="000F76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8">
    <w:name w:val="xl98"/>
    <w:basedOn w:val="Normalny"/>
    <w:rsid w:val="000F76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99">
    <w:name w:val="xl99"/>
    <w:basedOn w:val="Normalny"/>
    <w:rsid w:val="000F765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0">
    <w:name w:val="xl100"/>
    <w:basedOn w:val="Normalny"/>
    <w:rsid w:val="000F765C"/>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01">
    <w:name w:val="xl101"/>
    <w:basedOn w:val="Normalny"/>
    <w:rsid w:val="000F765C"/>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48119747">
      <w:bodyDiv w:val="1"/>
      <w:marLeft w:val="0"/>
      <w:marRight w:val="0"/>
      <w:marTop w:val="0"/>
      <w:marBottom w:val="0"/>
      <w:divBdr>
        <w:top w:val="none" w:sz="0" w:space="0" w:color="auto"/>
        <w:left w:val="none" w:sz="0" w:space="0" w:color="auto"/>
        <w:bottom w:val="none" w:sz="0" w:space="0" w:color="auto"/>
        <w:right w:val="none" w:sz="0" w:space="0" w:color="auto"/>
      </w:divBdr>
    </w:div>
    <w:div w:id="154221285">
      <w:bodyDiv w:val="1"/>
      <w:marLeft w:val="0"/>
      <w:marRight w:val="0"/>
      <w:marTop w:val="0"/>
      <w:marBottom w:val="0"/>
      <w:divBdr>
        <w:top w:val="none" w:sz="0" w:space="0" w:color="auto"/>
        <w:left w:val="none" w:sz="0" w:space="0" w:color="auto"/>
        <w:bottom w:val="none" w:sz="0" w:space="0" w:color="auto"/>
        <w:right w:val="none" w:sz="0" w:space="0" w:color="auto"/>
      </w:divBdr>
    </w:div>
    <w:div w:id="272785724">
      <w:bodyDiv w:val="1"/>
      <w:marLeft w:val="0"/>
      <w:marRight w:val="0"/>
      <w:marTop w:val="0"/>
      <w:marBottom w:val="0"/>
      <w:divBdr>
        <w:top w:val="none" w:sz="0" w:space="0" w:color="auto"/>
        <w:left w:val="none" w:sz="0" w:space="0" w:color="auto"/>
        <w:bottom w:val="none" w:sz="0" w:space="0" w:color="auto"/>
        <w:right w:val="none" w:sz="0" w:space="0" w:color="auto"/>
      </w:divBdr>
    </w:div>
    <w:div w:id="400101293">
      <w:bodyDiv w:val="1"/>
      <w:marLeft w:val="0"/>
      <w:marRight w:val="0"/>
      <w:marTop w:val="0"/>
      <w:marBottom w:val="0"/>
      <w:divBdr>
        <w:top w:val="none" w:sz="0" w:space="0" w:color="auto"/>
        <w:left w:val="none" w:sz="0" w:space="0" w:color="auto"/>
        <w:bottom w:val="none" w:sz="0" w:space="0" w:color="auto"/>
        <w:right w:val="none" w:sz="0" w:space="0" w:color="auto"/>
      </w:divBdr>
    </w:div>
    <w:div w:id="501165726">
      <w:bodyDiv w:val="1"/>
      <w:marLeft w:val="0"/>
      <w:marRight w:val="0"/>
      <w:marTop w:val="0"/>
      <w:marBottom w:val="0"/>
      <w:divBdr>
        <w:top w:val="none" w:sz="0" w:space="0" w:color="auto"/>
        <w:left w:val="none" w:sz="0" w:space="0" w:color="auto"/>
        <w:bottom w:val="none" w:sz="0" w:space="0" w:color="auto"/>
        <w:right w:val="none" w:sz="0" w:space="0" w:color="auto"/>
      </w:divBdr>
    </w:div>
    <w:div w:id="612597045">
      <w:bodyDiv w:val="1"/>
      <w:marLeft w:val="0"/>
      <w:marRight w:val="0"/>
      <w:marTop w:val="0"/>
      <w:marBottom w:val="0"/>
      <w:divBdr>
        <w:top w:val="none" w:sz="0" w:space="0" w:color="auto"/>
        <w:left w:val="none" w:sz="0" w:space="0" w:color="auto"/>
        <w:bottom w:val="none" w:sz="0" w:space="0" w:color="auto"/>
        <w:right w:val="none" w:sz="0" w:space="0" w:color="auto"/>
      </w:divBdr>
    </w:div>
    <w:div w:id="635181693">
      <w:bodyDiv w:val="1"/>
      <w:marLeft w:val="0"/>
      <w:marRight w:val="0"/>
      <w:marTop w:val="0"/>
      <w:marBottom w:val="0"/>
      <w:divBdr>
        <w:top w:val="none" w:sz="0" w:space="0" w:color="auto"/>
        <w:left w:val="none" w:sz="0" w:space="0" w:color="auto"/>
        <w:bottom w:val="none" w:sz="0" w:space="0" w:color="auto"/>
        <w:right w:val="none" w:sz="0" w:space="0" w:color="auto"/>
      </w:divBdr>
    </w:div>
    <w:div w:id="852190485">
      <w:bodyDiv w:val="1"/>
      <w:marLeft w:val="0"/>
      <w:marRight w:val="0"/>
      <w:marTop w:val="0"/>
      <w:marBottom w:val="0"/>
      <w:divBdr>
        <w:top w:val="none" w:sz="0" w:space="0" w:color="auto"/>
        <w:left w:val="none" w:sz="0" w:space="0" w:color="auto"/>
        <w:bottom w:val="none" w:sz="0" w:space="0" w:color="auto"/>
        <w:right w:val="none" w:sz="0" w:space="0" w:color="auto"/>
      </w:divBdr>
    </w:div>
    <w:div w:id="875704763">
      <w:bodyDiv w:val="1"/>
      <w:marLeft w:val="0"/>
      <w:marRight w:val="0"/>
      <w:marTop w:val="0"/>
      <w:marBottom w:val="0"/>
      <w:divBdr>
        <w:top w:val="none" w:sz="0" w:space="0" w:color="auto"/>
        <w:left w:val="none" w:sz="0" w:space="0" w:color="auto"/>
        <w:bottom w:val="none" w:sz="0" w:space="0" w:color="auto"/>
        <w:right w:val="none" w:sz="0" w:space="0" w:color="auto"/>
      </w:divBdr>
    </w:div>
    <w:div w:id="978847416">
      <w:bodyDiv w:val="1"/>
      <w:marLeft w:val="0"/>
      <w:marRight w:val="0"/>
      <w:marTop w:val="0"/>
      <w:marBottom w:val="0"/>
      <w:divBdr>
        <w:top w:val="none" w:sz="0" w:space="0" w:color="auto"/>
        <w:left w:val="none" w:sz="0" w:space="0" w:color="auto"/>
        <w:bottom w:val="none" w:sz="0" w:space="0" w:color="auto"/>
        <w:right w:val="none" w:sz="0" w:space="0" w:color="auto"/>
      </w:divBdr>
    </w:div>
    <w:div w:id="1493332798">
      <w:bodyDiv w:val="1"/>
      <w:marLeft w:val="0"/>
      <w:marRight w:val="0"/>
      <w:marTop w:val="0"/>
      <w:marBottom w:val="0"/>
      <w:divBdr>
        <w:top w:val="none" w:sz="0" w:space="0" w:color="auto"/>
        <w:left w:val="none" w:sz="0" w:space="0" w:color="auto"/>
        <w:bottom w:val="none" w:sz="0" w:space="0" w:color="auto"/>
        <w:right w:val="none" w:sz="0" w:space="0" w:color="auto"/>
      </w:divBdr>
    </w:div>
    <w:div w:id="1758214885">
      <w:bodyDiv w:val="1"/>
      <w:marLeft w:val="0"/>
      <w:marRight w:val="0"/>
      <w:marTop w:val="0"/>
      <w:marBottom w:val="0"/>
      <w:divBdr>
        <w:top w:val="none" w:sz="0" w:space="0" w:color="auto"/>
        <w:left w:val="none" w:sz="0" w:space="0" w:color="auto"/>
        <w:bottom w:val="none" w:sz="0" w:space="0" w:color="auto"/>
        <w:right w:val="none" w:sz="0" w:space="0" w:color="auto"/>
      </w:divBdr>
    </w:div>
    <w:div w:id="1831797763">
      <w:bodyDiv w:val="1"/>
      <w:marLeft w:val="0"/>
      <w:marRight w:val="0"/>
      <w:marTop w:val="0"/>
      <w:marBottom w:val="0"/>
      <w:divBdr>
        <w:top w:val="none" w:sz="0" w:space="0" w:color="auto"/>
        <w:left w:val="none" w:sz="0" w:space="0" w:color="auto"/>
        <w:bottom w:val="none" w:sz="0" w:space="0" w:color="auto"/>
        <w:right w:val="none" w:sz="0" w:space="0" w:color="auto"/>
      </w:divBdr>
    </w:div>
    <w:div w:id="1904943518">
      <w:bodyDiv w:val="1"/>
      <w:marLeft w:val="0"/>
      <w:marRight w:val="0"/>
      <w:marTop w:val="0"/>
      <w:marBottom w:val="0"/>
      <w:divBdr>
        <w:top w:val="none" w:sz="0" w:space="0" w:color="auto"/>
        <w:left w:val="none" w:sz="0" w:space="0" w:color="auto"/>
        <w:bottom w:val="none" w:sz="0" w:space="0" w:color="auto"/>
        <w:right w:val="none" w:sz="0" w:space="0" w:color="auto"/>
      </w:divBdr>
    </w:div>
    <w:div w:id="19228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102698</TotalTime>
  <Pages>36</Pages>
  <Words>17659</Words>
  <Characters>105955</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dc:creator>
  <cp:keywords/>
  <dc:description/>
  <cp:lastModifiedBy> </cp:lastModifiedBy>
  <cp:revision>6</cp:revision>
  <cp:lastPrinted>2015-04-01T07:30:00Z</cp:lastPrinted>
  <dcterms:created xsi:type="dcterms:W3CDTF">2015-03-17T11:05:00Z</dcterms:created>
  <dcterms:modified xsi:type="dcterms:W3CDTF">2015-04-01T07:34:00Z</dcterms:modified>
</cp:coreProperties>
</file>